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bookmarkStart w:colFirst="0" w:colLast="0" w:name="_spwclyq8hsc7" w:id="0"/>
      <w:bookmarkEnd w:id="0"/>
      <w:r w:rsidDel="00000000" w:rsidR="00000000" w:rsidRPr="00000000">
        <w:rPr>
          <w:rtl w:val="0"/>
        </w:rPr>
        <w:t xml:space="preserve">Audit and Accountability Policy</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Version [Revision #]</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Last modified: [Last modified date]</w:t>
      </w:r>
    </w:p>
    <w:p w:rsidR="00000000" w:rsidDel="00000000" w:rsidP="00000000" w:rsidRDefault="00000000" w:rsidRPr="00000000" w14:paraId="00000005">
      <w:pPr>
        <w:jc w:val="center"/>
        <w:rPr/>
      </w:pPr>
      <w:r w:rsidDel="00000000" w:rsidR="00000000" w:rsidRPr="00000000">
        <w:rPr>
          <w:rtl w:val="0"/>
        </w:rPr>
        <w:t xml:space="preserve">Last reviewed: [Last reviewed date]</w:t>
      </w:r>
    </w:p>
    <w:p w:rsidR="00000000" w:rsidDel="00000000" w:rsidP="00000000" w:rsidRDefault="00000000" w:rsidRPr="00000000" w14:paraId="00000006">
      <w:pPr>
        <w:jc w:val="center"/>
        <w:rPr/>
      </w:pPr>
      <w:r w:rsidDel="00000000" w:rsidR="00000000" w:rsidRPr="00000000">
        <w:rPr>
          <w:rtl w:val="0"/>
        </w:rPr>
        <w:t xml:space="preserve">Last Approval: [Last approval date]</w:t>
      </w:r>
    </w:p>
    <w:p w:rsidR="00000000" w:rsidDel="00000000" w:rsidP="00000000" w:rsidRDefault="00000000" w:rsidRPr="00000000" w14:paraId="00000007">
      <w:pPr>
        <w:pStyle w:val="Heading4"/>
        <w:rPr>
          <w:i w:val="1"/>
        </w:rPr>
      </w:pPr>
      <w:bookmarkStart w:colFirst="0" w:colLast="0" w:name="_k3ogae5jp2le" w:id="1"/>
      <w:bookmarkEnd w:id="1"/>
      <w:r w:rsidDel="00000000" w:rsidR="00000000" w:rsidRPr="00000000">
        <w:rPr>
          <w:i w:val="1"/>
          <w:rtl w:val="0"/>
        </w:rPr>
        <w:t xml:space="preserve">Disclaimer</w:t>
      </w:r>
    </w:p>
    <w:p w:rsidR="00000000" w:rsidDel="00000000" w:rsidP="00000000" w:rsidRDefault="00000000" w:rsidRPr="00000000" w14:paraId="00000008">
      <w:pPr>
        <w:ind w:left="360" w:firstLine="0"/>
        <w:rPr>
          <w:i w:val="1"/>
        </w:rPr>
      </w:pPr>
      <w:r w:rsidDel="00000000" w:rsidR="00000000" w:rsidRPr="00000000">
        <w:rPr>
          <w:i w:val="1"/>
          <w:rtl w:val="0"/>
        </w:rPr>
        <w:t xml:space="preserve">This policy template is created as a useful resource. However, organizations remain fully responsible for the content of their policies. Every organization is unique, and the content and format of this template must be revised to meet your organization’s specific requirements. The set of templates available from Hyperproof is not exhaustive nor inclusive; your organization may choose to use only a portion of them or to split them into multiple policies. Do not rely on this policy template to meet legal, regulatory, or contractual requirements. Review your policy in detail to ensure that it is appropriately tailored to your organization's business objectives and legal requirements.</w:t>
      </w:r>
    </w:p>
    <w:p w:rsidR="00000000" w:rsidDel="00000000" w:rsidP="00000000" w:rsidRDefault="00000000" w:rsidRPr="00000000" w14:paraId="00000009">
      <w:pPr>
        <w:pStyle w:val="Heading3"/>
        <w:rPr/>
      </w:pPr>
      <w:bookmarkStart w:colFirst="0" w:colLast="0" w:name="_r1cbqv346q9" w:id="2"/>
      <w:bookmarkEnd w:id="2"/>
      <w:r w:rsidDel="00000000" w:rsidR="00000000" w:rsidRPr="00000000">
        <w:rPr>
          <w:rtl w:val="0"/>
        </w:rPr>
        <w:t xml:space="preserve">Security boundary under scope</w:t>
      </w:r>
      <w:r w:rsidDel="00000000" w:rsidR="00000000" w:rsidRPr="00000000">
        <w:rPr>
          <w:rtl w:val="0"/>
        </w:rPr>
      </w:r>
    </w:p>
    <w:p w:rsidR="00000000" w:rsidDel="00000000" w:rsidP="00000000" w:rsidRDefault="00000000" w:rsidRPr="00000000" w14:paraId="0000000A">
      <w:pPr>
        <w:numPr>
          <w:ilvl w:val="0"/>
          <w:numId w:val="4"/>
        </w:numPr>
        <w:ind w:left="720" w:hanging="360"/>
        <w:rPr/>
      </w:pPr>
      <w:r w:rsidDel="00000000" w:rsidR="00000000" w:rsidRPr="00000000">
        <w:rPr>
          <w:rtl w:val="0"/>
        </w:rPr>
        <w:t xml:space="preserve">[List of applicable systems]</w:t>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pStyle w:val="Heading3"/>
        <w:rPr/>
      </w:pPr>
      <w:bookmarkStart w:colFirst="0" w:colLast="0" w:name="_camm0ogrqnrn" w:id="3"/>
      <w:bookmarkEnd w:id="3"/>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0D">
      <w:pPr>
        <w:numPr>
          <w:ilvl w:val="0"/>
          <w:numId w:val="2"/>
        </w:numPr>
        <w:rPr/>
      </w:pPr>
      <w:r w:rsidDel="00000000" w:rsidR="00000000" w:rsidRPr="00000000">
        <w:rPr>
          <w:rtl w:val="0"/>
        </w:rPr>
        <w:t xml:space="preserve">NIST 800-92: </w:t>
      </w:r>
      <w:hyperlink r:id="rId7">
        <w:r w:rsidDel="00000000" w:rsidR="00000000" w:rsidRPr="00000000">
          <w:rPr>
            <w:color w:val="1155cc"/>
            <w:u w:val="single"/>
            <w:rtl w:val="0"/>
          </w:rPr>
          <w:t xml:space="preserve">https://csrc.nist.gov/pubs/sp/800/92/final</w:t>
        </w:r>
      </w:hyperlink>
      <w:r w:rsidDel="00000000" w:rsidR="00000000" w:rsidRPr="00000000">
        <w:rPr>
          <w:rtl w:val="0"/>
        </w:rPr>
        <w:t xml:space="preserve"> </w:t>
      </w:r>
    </w:p>
    <w:p w:rsidR="00000000" w:rsidDel="00000000" w:rsidP="00000000" w:rsidRDefault="00000000" w:rsidRPr="00000000" w14:paraId="0000000E">
      <w:pPr>
        <w:numPr>
          <w:ilvl w:val="0"/>
          <w:numId w:val="2"/>
        </w:numPr>
        <w:rPr/>
      </w:pPr>
      <w:r w:rsidDel="00000000" w:rsidR="00000000" w:rsidRPr="00000000">
        <w:rPr>
          <w:rtl w:val="0"/>
        </w:rPr>
        <w:t xml:space="preserve">NIST SP 800-100: </w:t>
      </w:r>
      <w:hyperlink r:id="rId8">
        <w:r w:rsidDel="00000000" w:rsidR="00000000" w:rsidRPr="00000000">
          <w:rPr>
            <w:color w:val="1155cc"/>
            <w:u w:val="single"/>
            <w:rtl w:val="0"/>
          </w:rPr>
          <w:t xml:space="preserve">https://csrc.nist.gov/pubs/sp/800/100/r1/iprd</w:t>
        </w:r>
      </w:hyperlink>
      <w:r w:rsidDel="00000000" w:rsidR="00000000" w:rsidRPr="00000000">
        <w:rPr>
          <w:rtl w:val="0"/>
        </w:rPr>
        <w:t xml:space="preserve"> </w:t>
      </w:r>
    </w:p>
    <w:p w:rsidR="00000000" w:rsidDel="00000000" w:rsidP="00000000" w:rsidRDefault="00000000" w:rsidRPr="00000000" w14:paraId="0000000F">
      <w:pPr>
        <w:numPr>
          <w:ilvl w:val="0"/>
          <w:numId w:val="2"/>
        </w:numPr>
        <w:rPr/>
      </w:pPr>
      <w:r w:rsidDel="00000000" w:rsidR="00000000" w:rsidRPr="00000000">
        <w:rPr>
          <w:rtl w:val="0"/>
        </w:rPr>
        <w:t xml:space="preserve">NIST SP 800-115: </w:t>
      </w:r>
      <w:hyperlink r:id="rId9">
        <w:r w:rsidDel="00000000" w:rsidR="00000000" w:rsidRPr="00000000">
          <w:rPr>
            <w:color w:val="1155cc"/>
            <w:u w:val="single"/>
            <w:rtl w:val="0"/>
          </w:rPr>
          <w:t xml:space="preserve">https://www.nist.gov/privacy-framework/nist-sp-800-115</w:t>
        </w:r>
      </w:hyperlink>
      <w:r w:rsidDel="00000000" w:rsidR="00000000" w:rsidRPr="00000000">
        <w:rPr>
          <w:rtl w:val="0"/>
        </w:rPr>
        <w:t xml:space="preserve"> </w:t>
      </w:r>
    </w:p>
    <w:p w:rsidR="00000000" w:rsidDel="00000000" w:rsidP="00000000" w:rsidRDefault="00000000" w:rsidRPr="00000000" w14:paraId="00000010">
      <w:pPr>
        <w:numPr>
          <w:ilvl w:val="0"/>
          <w:numId w:val="2"/>
        </w:numPr>
        <w:rPr/>
      </w:pPr>
      <w:r w:rsidDel="00000000" w:rsidR="00000000" w:rsidRPr="00000000">
        <w:rPr>
          <w:rtl w:val="0"/>
        </w:rPr>
        <w:t xml:space="preserve">ISO/IEC: </w:t>
      </w:r>
      <w:hyperlink r:id="rId10">
        <w:r w:rsidDel="00000000" w:rsidR="00000000" w:rsidRPr="00000000">
          <w:rPr>
            <w:color w:val="1155cc"/>
            <w:u w:val="single"/>
            <w:rtl w:val="0"/>
          </w:rPr>
          <w:t xml:space="preserve">https://www.iso.org/publication/PUB100484.html</w:t>
        </w:r>
      </w:hyperlink>
      <w:r w:rsidDel="00000000" w:rsidR="00000000" w:rsidRPr="00000000">
        <w:rPr>
          <w:rtl w:val="0"/>
        </w:rPr>
        <w:t xml:space="preserve"> </w:t>
      </w:r>
    </w:p>
    <w:p w:rsidR="00000000" w:rsidDel="00000000" w:rsidP="00000000" w:rsidRDefault="00000000" w:rsidRPr="00000000" w14:paraId="00000011">
      <w:pPr>
        <w:numPr>
          <w:ilvl w:val="0"/>
          <w:numId w:val="2"/>
        </w:numPr>
        <w:rPr/>
      </w:pPr>
      <w:r w:rsidDel="00000000" w:rsidR="00000000" w:rsidRPr="00000000">
        <w:rPr>
          <w:rtl w:val="0"/>
        </w:rPr>
        <w:t xml:space="preserve">ISO/IEC 27007: </w:t>
      </w:r>
      <w:hyperlink r:id="rId11">
        <w:r w:rsidDel="00000000" w:rsidR="00000000" w:rsidRPr="00000000">
          <w:rPr>
            <w:color w:val="1155cc"/>
            <w:u w:val="single"/>
            <w:rtl w:val="0"/>
          </w:rPr>
          <w:t xml:space="preserve">https://www.iso.org/obp/ui/#iso:std:iso-iec:27007:ed-3:v1:en</w:t>
        </w:r>
      </w:hyperlink>
      <w:r w:rsidDel="00000000" w:rsidR="00000000" w:rsidRPr="00000000">
        <w:rPr>
          <w:rtl w:val="0"/>
        </w:rPr>
        <w:t xml:space="preserve"> </w:t>
      </w:r>
    </w:p>
    <w:p w:rsidR="00000000" w:rsidDel="00000000" w:rsidP="00000000" w:rsidRDefault="00000000" w:rsidRPr="00000000" w14:paraId="00000012">
      <w:pPr>
        <w:numPr>
          <w:ilvl w:val="0"/>
          <w:numId w:val="2"/>
        </w:numPr>
        <w:rPr/>
      </w:pPr>
      <w:r w:rsidDel="00000000" w:rsidR="00000000" w:rsidRPr="00000000">
        <w:rPr>
          <w:rtl w:val="0"/>
        </w:rPr>
        <w:t xml:space="preserve">ISO/IEC TS 27008: </w:t>
      </w:r>
      <w:hyperlink r:id="rId12">
        <w:r w:rsidDel="00000000" w:rsidR="00000000" w:rsidRPr="00000000">
          <w:rPr>
            <w:color w:val="1155cc"/>
            <w:u w:val="single"/>
            <w:rtl w:val="0"/>
          </w:rPr>
          <w:t xml:space="preserve">https://www.iso.org/standard/67397.html</w:t>
        </w:r>
      </w:hyperlink>
      <w:r w:rsidDel="00000000" w:rsidR="00000000" w:rsidRPr="00000000">
        <w:rPr>
          <w:rtl w:val="0"/>
        </w:rPr>
        <w:t xml:space="preserve"> </w:t>
      </w:r>
    </w:p>
    <w:p w:rsidR="00000000" w:rsidDel="00000000" w:rsidP="00000000" w:rsidRDefault="00000000" w:rsidRPr="00000000" w14:paraId="00000013">
      <w:pPr>
        <w:numPr>
          <w:ilvl w:val="0"/>
          <w:numId w:val="2"/>
        </w:numPr>
        <w:rPr/>
      </w:pPr>
      <w:r w:rsidDel="00000000" w:rsidR="00000000" w:rsidRPr="00000000">
        <w:rPr>
          <w:rtl w:val="0"/>
        </w:rPr>
        <w:t xml:space="preserve">ISO/IEC 27001:2022: 4.4, 5.1.e, 6.1.1.a, 6.1.1.e, 7.5.3, 9.1, 9.2.1, 9.2.2, 9.3.1, 10.1, 10.2.d, 6.1.1.c, 6.1.1.e, 9.1, 9.2.1, A.5.31, A.5.33, A.5.35, A.5.36, A.8.15, A.8.34</w:t>
      </w:r>
    </w:p>
    <w:p w:rsidR="00000000" w:rsidDel="00000000" w:rsidP="00000000" w:rsidRDefault="00000000" w:rsidRPr="00000000" w14:paraId="00000014">
      <w:pPr>
        <w:numPr>
          <w:ilvl w:val="0"/>
          <w:numId w:val="2"/>
        </w:numPr>
        <w:rPr/>
      </w:pPr>
      <w:r w:rsidDel="00000000" w:rsidR="00000000" w:rsidRPr="00000000">
        <w:rPr>
          <w:rtl w:val="0"/>
        </w:rPr>
        <w:t xml:space="preserve">NIST 800-53 rev. 5: AU-1, AU-4, AU-5, AU-9, AU-9(4), AU-11, CA-1, CA-2, CA-2(1), CA-2(3), CA-5, CA-7(1), CA-7(4), CA-8, CA-8(1), CA-8(2), PL-1, PL-2, PS-3(3), SI-2(3), SI-6, SI-12</w:t>
      </w:r>
    </w:p>
    <w:p w:rsidR="00000000" w:rsidDel="00000000" w:rsidP="00000000" w:rsidRDefault="00000000" w:rsidRPr="00000000" w14:paraId="00000015">
      <w:pPr>
        <w:numPr>
          <w:ilvl w:val="0"/>
          <w:numId w:val="2"/>
        </w:numPr>
        <w:rPr/>
      </w:pPr>
      <w:r w:rsidDel="00000000" w:rsidR="00000000" w:rsidRPr="00000000">
        <w:rPr>
          <w:rtl w:val="0"/>
        </w:rPr>
        <w:t xml:space="preserve">AICPA SOC 2 TSC: C1.2, CC1.3, CC2.1, CC3.1, CC3.4, CC4.1, CC4.2, CC5.3, CC7.1, CC7.2, P3.1</w:t>
      </w:r>
    </w:p>
    <w:p w:rsidR="00000000" w:rsidDel="00000000" w:rsidP="00000000" w:rsidRDefault="00000000" w:rsidRPr="00000000" w14:paraId="00000016">
      <w:pPr>
        <w:numPr>
          <w:ilvl w:val="0"/>
          <w:numId w:val="2"/>
        </w:numPr>
        <w:rPr/>
      </w:pPr>
      <w:r w:rsidDel="00000000" w:rsidR="00000000" w:rsidRPr="00000000">
        <w:rPr>
          <w:rtl w:val="0"/>
        </w:rPr>
        <w:t xml:space="preserve">CIS v8: 7.2, 7.7, 8.3, 8.10, 16.13, 18.1, 18.2, 18.3, 18.4, 18.5</w:t>
      </w:r>
    </w:p>
    <w:p w:rsidR="00000000" w:rsidDel="00000000" w:rsidP="00000000" w:rsidRDefault="00000000" w:rsidRPr="00000000" w14:paraId="00000017">
      <w:pPr>
        <w:numPr>
          <w:ilvl w:val="0"/>
          <w:numId w:val="2"/>
        </w:numPr>
        <w:rPr/>
      </w:pPr>
      <w:r w:rsidDel="00000000" w:rsidR="00000000" w:rsidRPr="00000000">
        <w:rPr>
          <w:rtl w:val="0"/>
        </w:rPr>
        <w:t xml:space="preserve">PCI DSS 4.0: 1.2.7, 5.3.4, 9.3.1.1, 10.2.1.3, 10.3.1, 10.3.2, 10.3.3, 10.4.3, 10.5.1, 11.1.1, 11.4.1, 11.4.2, 11.4.3, 11.4.4, 11.4.5, 11.4.6, 11.4.7, 12.3.4, 12.5.2, 12.5.2.1, 12.5.3</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pStyle w:val="Heading2"/>
        <w:numPr>
          <w:ilvl w:val="0"/>
          <w:numId w:val="6"/>
        </w:numPr>
        <w:rPr>
          <w:b w:val="0"/>
          <w:color w:val="0b5394"/>
        </w:rPr>
      </w:pPr>
      <w:bookmarkStart w:colFirst="0" w:colLast="0" w:name="_442l56krye8" w:id="4"/>
      <w:bookmarkEnd w:id="4"/>
      <w:r w:rsidDel="00000000" w:rsidR="00000000" w:rsidRPr="00000000">
        <w:rPr>
          <w:b w:val="0"/>
          <w:rtl w:val="0"/>
        </w:rPr>
        <w:t xml:space="preserve">Document ownership</w:t>
      </w: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ab/>
        <w:t xml:space="preserve">&lt;(Choose from)&gt;</w:t>
      </w:r>
    </w:p>
    <w:p w:rsidR="00000000" w:rsidDel="00000000" w:rsidP="00000000" w:rsidRDefault="00000000" w:rsidRPr="00000000" w14:paraId="0000001B">
      <w:pPr>
        <w:numPr>
          <w:ilvl w:val="1"/>
          <w:numId w:val="6"/>
        </w:numPr>
        <w:ind w:left="1440" w:hanging="360"/>
        <w:rPr/>
      </w:pPr>
      <w:r w:rsidDel="00000000" w:rsidR="00000000" w:rsidRPr="00000000">
        <w:rPr>
          <w:rtl w:val="0"/>
        </w:rPr>
        <w:t xml:space="preserve">Policy Owner: </w:t>
        <w:tab/>
      </w:r>
    </w:p>
    <w:p w:rsidR="00000000" w:rsidDel="00000000" w:rsidP="00000000" w:rsidRDefault="00000000" w:rsidRPr="00000000" w14:paraId="0000001C">
      <w:pPr>
        <w:numPr>
          <w:ilvl w:val="2"/>
          <w:numId w:val="6"/>
        </w:numPr>
        <w:ind w:left="2160" w:hanging="360"/>
        <w:rPr/>
      </w:pPr>
      <w:r w:rsidDel="00000000" w:rsidR="00000000" w:rsidRPr="00000000">
        <w:rPr>
          <w:rtl w:val="0"/>
        </w:rPr>
        <w:t xml:space="preserve">[Owner name] ([Owner email]), [Owner title]</w:t>
      </w:r>
    </w:p>
    <w:p w:rsidR="00000000" w:rsidDel="00000000" w:rsidP="00000000" w:rsidRDefault="00000000" w:rsidRPr="00000000" w14:paraId="0000001D">
      <w:pPr>
        <w:numPr>
          <w:ilvl w:val="1"/>
          <w:numId w:val="6"/>
        </w:numPr>
        <w:ind w:left="1440" w:hanging="360"/>
        <w:rPr/>
      </w:pPr>
      <w:r w:rsidDel="00000000" w:rsidR="00000000" w:rsidRPr="00000000">
        <w:rPr>
          <w:rtl w:val="0"/>
        </w:rPr>
        <w:t xml:space="preserve">Information Security Officer:</w:t>
      </w:r>
    </w:p>
    <w:p w:rsidR="00000000" w:rsidDel="00000000" w:rsidP="00000000" w:rsidRDefault="00000000" w:rsidRPr="00000000" w14:paraId="0000001E">
      <w:pPr>
        <w:numPr>
          <w:ilvl w:val="2"/>
          <w:numId w:val="6"/>
        </w:numPr>
        <w:ind w:left="2160" w:hanging="360"/>
        <w:rPr/>
      </w:pPr>
      <w:r w:rsidDel="00000000" w:rsidR="00000000" w:rsidRPr="00000000">
        <w:rPr>
          <w:rtl w:val="0"/>
        </w:rPr>
        <w:t xml:space="preserve">[Information officer name], ([Information officer email]), [Information officer title]</w:t>
      </w:r>
    </w:p>
    <w:p w:rsidR="00000000" w:rsidDel="00000000" w:rsidP="00000000" w:rsidRDefault="00000000" w:rsidRPr="00000000" w14:paraId="0000001F">
      <w:pPr>
        <w:numPr>
          <w:ilvl w:val="1"/>
          <w:numId w:val="6"/>
        </w:numPr>
        <w:ind w:left="1440" w:hanging="360"/>
        <w:rPr/>
      </w:pPr>
      <w:r w:rsidDel="00000000" w:rsidR="00000000" w:rsidRPr="00000000">
        <w:rPr>
          <w:rtl w:val="0"/>
        </w:rPr>
        <w:t xml:space="preserve">System Owner(s):</w:t>
      </w:r>
    </w:p>
    <w:p w:rsidR="00000000" w:rsidDel="00000000" w:rsidP="00000000" w:rsidRDefault="00000000" w:rsidRPr="00000000" w14:paraId="00000020">
      <w:pPr>
        <w:numPr>
          <w:ilvl w:val="2"/>
          <w:numId w:val="6"/>
        </w:numPr>
        <w:ind w:left="2160" w:hanging="360"/>
        <w:rPr/>
      </w:pPr>
      <w:r w:rsidDel="00000000" w:rsidR="00000000" w:rsidRPr="00000000">
        <w:rPr>
          <w:rtl w:val="0"/>
        </w:rPr>
        <w:t xml:space="preserve">[System owner name], ([System owner email]), [System owner title]</w:t>
      </w:r>
    </w:p>
    <w:p w:rsidR="00000000" w:rsidDel="00000000" w:rsidP="00000000" w:rsidRDefault="00000000" w:rsidRPr="00000000" w14:paraId="00000021">
      <w:pPr>
        <w:numPr>
          <w:ilvl w:val="1"/>
          <w:numId w:val="6"/>
        </w:numPr>
        <w:ind w:left="1440" w:hanging="360"/>
        <w:rPr/>
      </w:pPr>
      <w:r w:rsidDel="00000000" w:rsidR="00000000" w:rsidRPr="00000000">
        <w:rPr>
          <w:rtl w:val="0"/>
        </w:rPr>
        <w:t xml:space="preserve">Process and Operational Owner(s)</w:t>
      </w:r>
    </w:p>
    <w:p w:rsidR="00000000" w:rsidDel="00000000" w:rsidP="00000000" w:rsidRDefault="00000000" w:rsidRPr="00000000" w14:paraId="00000022">
      <w:pPr>
        <w:numPr>
          <w:ilvl w:val="2"/>
          <w:numId w:val="6"/>
        </w:numPr>
        <w:ind w:left="2160" w:hanging="360"/>
        <w:rPr/>
      </w:pPr>
      <w:r w:rsidDel="00000000" w:rsidR="00000000" w:rsidRPr="00000000">
        <w:rPr>
          <w:rtl w:val="0"/>
        </w:rPr>
        <w:t xml:space="preserve">[process owner], ([process owner email]), [process owner title]</w:t>
      </w:r>
    </w:p>
    <w:p w:rsidR="00000000" w:rsidDel="00000000" w:rsidP="00000000" w:rsidRDefault="00000000" w:rsidRPr="00000000" w14:paraId="00000023">
      <w:pPr>
        <w:numPr>
          <w:ilvl w:val="1"/>
          <w:numId w:val="6"/>
        </w:numPr>
        <w:ind w:left="1440" w:hanging="360"/>
        <w:rPr/>
      </w:pPr>
      <w:r w:rsidDel="00000000" w:rsidR="00000000" w:rsidRPr="00000000">
        <w:rPr>
          <w:rtl w:val="0"/>
        </w:rPr>
        <w:t xml:space="preserve">System Administrator(s):</w:t>
      </w:r>
    </w:p>
    <w:p w:rsidR="00000000" w:rsidDel="00000000" w:rsidP="00000000" w:rsidRDefault="00000000" w:rsidRPr="00000000" w14:paraId="00000024">
      <w:pPr>
        <w:numPr>
          <w:ilvl w:val="2"/>
          <w:numId w:val="6"/>
        </w:numPr>
        <w:ind w:left="2160" w:hanging="360"/>
        <w:rPr/>
      </w:pPr>
      <w:r w:rsidDel="00000000" w:rsidR="00000000" w:rsidRPr="00000000">
        <w:rPr>
          <w:rtl w:val="0"/>
        </w:rPr>
        <w:t xml:space="preserve">[System admin name], ([System admin email]), [System admin title]</w:t>
      </w:r>
    </w:p>
    <w:p w:rsidR="00000000" w:rsidDel="00000000" w:rsidP="00000000" w:rsidRDefault="00000000" w:rsidRPr="00000000" w14:paraId="00000025">
      <w:pPr>
        <w:numPr>
          <w:ilvl w:val="1"/>
          <w:numId w:val="6"/>
        </w:numPr>
        <w:ind w:left="1440" w:hanging="360"/>
        <w:rPr/>
      </w:pPr>
      <w:r w:rsidDel="00000000" w:rsidR="00000000" w:rsidRPr="00000000">
        <w:rPr>
          <w:rtl w:val="0"/>
        </w:rPr>
        <w:t xml:space="preserve">Required Dissemination: &lt;(Choose from)&gt;</w:t>
      </w:r>
    </w:p>
    <w:p w:rsidR="00000000" w:rsidDel="00000000" w:rsidP="00000000" w:rsidRDefault="00000000" w:rsidRPr="00000000" w14:paraId="00000026">
      <w:pPr>
        <w:numPr>
          <w:ilvl w:val="2"/>
          <w:numId w:val="6"/>
        </w:numPr>
        <w:ind w:left="2160" w:hanging="360"/>
        <w:rPr/>
      </w:pPr>
      <w:r w:rsidDel="00000000" w:rsidR="00000000" w:rsidRPr="00000000">
        <w:rPr>
          <w:rtl w:val="0"/>
        </w:rPr>
        <w:t xml:space="preserve">IT Administrator</w:t>
      </w:r>
    </w:p>
    <w:p w:rsidR="00000000" w:rsidDel="00000000" w:rsidP="00000000" w:rsidRDefault="00000000" w:rsidRPr="00000000" w14:paraId="00000027">
      <w:pPr>
        <w:numPr>
          <w:ilvl w:val="2"/>
          <w:numId w:val="6"/>
        </w:numPr>
        <w:ind w:left="2160" w:hanging="360"/>
        <w:rPr/>
      </w:pPr>
      <w:r w:rsidDel="00000000" w:rsidR="00000000" w:rsidRPr="00000000">
        <w:rPr>
          <w:rtl w:val="0"/>
        </w:rPr>
        <w:t xml:space="preserve">Engineering</w:t>
      </w:r>
    </w:p>
    <w:p w:rsidR="00000000" w:rsidDel="00000000" w:rsidP="00000000" w:rsidRDefault="00000000" w:rsidRPr="00000000" w14:paraId="00000028">
      <w:pPr>
        <w:numPr>
          <w:ilvl w:val="2"/>
          <w:numId w:val="6"/>
        </w:numPr>
        <w:ind w:left="2160" w:hanging="360"/>
        <w:rPr/>
      </w:pPr>
      <w:r w:rsidDel="00000000" w:rsidR="00000000" w:rsidRPr="00000000">
        <w:rPr>
          <w:rtl w:val="0"/>
        </w:rPr>
        <w:t xml:space="preserve">Product Management</w:t>
      </w:r>
    </w:p>
    <w:p w:rsidR="00000000" w:rsidDel="00000000" w:rsidP="00000000" w:rsidRDefault="00000000" w:rsidRPr="00000000" w14:paraId="00000029">
      <w:pPr>
        <w:numPr>
          <w:ilvl w:val="2"/>
          <w:numId w:val="6"/>
        </w:numPr>
        <w:ind w:left="2160" w:hanging="360"/>
        <w:rPr/>
      </w:pPr>
      <w:r w:rsidDel="00000000" w:rsidR="00000000" w:rsidRPr="00000000">
        <w:rPr>
          <w:rtl w:val="0"/>
        </w:rPr>
        <w:t xml:space="preserve">Support</w:t>
      </w:r>
    </w:p>
    <w:p w:rsidR="00000000" w:rsidDel="00000000" w:rsidP="00000000" w:rsidRDefault="00000000" w:rsidRPr="00000000" w14:paraId="0000002A">
      <w:pPr>
        <w:numPr>
          <w:ilvl w:val="2"/>
          <w:numId w:val="6"/>
        </w:numPr>
        <w:ind w:left="2160" w:hanging="360"/>
        <w:rPr/>
      </w:pPr>
      <w:r w:rsidDel="00000000" w:rsidR="00000000" w:rsidRPr="00000000">
        <w:rPr>
          <w:rtl w:val="0"/>
        </w:rPr>
        <w:t xml:space="preserve">Information Security Team</w:t>
      </w:r>
    </w:p>
    <w:p w:rsidR="00000000" w:rsidDel="00000000" w:rsidP="00000000" w:rsidRDefault="00000000" w:rsidRPr="00000000" w14:paraId="0000002B">
      <w:pPr>
        <w:numPr>
          <w:ilvl w:val="2"/>
          <w:numId w:val="6"/>
        </w:numPr>
        <w:ind w:left="2160" w:hanging="360"/>
        <w:rPr/>
      </w:pPr>
      <w:r w:rsidDel="00000000" w:rsidR="00000000" w:rsidRPr="00000000">
        <w:rPr>
          <w:rtl w:val="0"/>
        </w:rPr>
        <w:t xml:space="preserve">[Organization name] Leadership Team</w:t>
      </w:r>
    </w:p>
    <w:p w:rsidR="00000000" w:rsidDel="00000000" w:rsidP="00000000" w:rsidRDefault="00000000" w:rsidRPr="00000000" w14:paraId="0000002C">
      <w:pPr>
        <w:numPr>
          <w:ilvl w:val="2"/>
          <w:numId w:val="6"/>
        </w:numPr>
        <w:ind w:left="2160" w:hanging="360"/>
        <w:rPr/>
      </w:pPr>
      <w:r w:rsidDel="00000000" w:rsidR="00000000" w:rsidRPr="00000000">
        <w:rPr>
          <w:rtl w:val="0"/>
        </w:rPr>
        <w:t xml:space="preserve">Contractors</w:t>
      </w:r>
    </w:p>
    <w:p w:rsidR="00000000" w:rsidDel="00000000" w:rsidP="00000000" w:rsidRDefault="00000000" w:rsidRPr="00000000" w14:paraId="0000002D">
      <w:pPr>
        <w:numPr>
          <w:ilvl w:val="2"/>
          <w:numId w:val="6"/>
        </w:numPr>
        <w:ind w:left="2160" w:hanging="360"/>
        <w:rPr/>
      </w:pPr>
      <w:r w:rsidDel="00000000" w:rsidR="00000000" w:rsidRPr="00000000">
        <w:rPr>
          <w:rtl w:val="0"/>
        </w:rPr>
        <w:t xml:space="preserve">Vendors</w:t>
      </w:r>
    </w:p>
    <w:p w:rsidR="00000000" w:rsidDel="00000000" w:rsidP="00000000" w:rsidRDefault="00000000" w:rsidRPr="00000000" w14:paraId="0000002E">
      <w:pPr>
        <w:numPr>
          <w:ilvl w:val="2"/>
          <w:numId w:val="6"/>
        </w:numPr>
        <w:ind w:left="2160" w:hanging="360"/>
        <w:rPr/>
      </w:pPr>
      <w:r w:rsidDel="00000000" w:rsidR="00000000" w:rsidRPr="00000000">
        <w:rPr>
          <w:rtl w:val="0"/>
        </w:rPr>
        <w:t xml:space="preserve">Company Wide</w:t>
      </w:r>
    </w:p>
    <w:p w:rsidR="00000000" w:rsidDel="00000000" w:rsidP="00000000" w:rsidRDefault="00000000" w:rsidRPr="00000000" w14:paraId="0000002F">
      <w:pPr>
        <w:numPr>
          <w:ilvl w:val="2"/>
          <w:numId w:val="6"/>
        </w:numPr>
        <w:ind w:left="2160" w:hanging="360"/>
        <w:rPr/>
      </w:pPr>
      <w:r w:rsidDel="00000000" w:rsidR="00000000" w:rsidRPr="00000000">
        <w:rPr>
          <w:rtl w:val="0"/>
        </w:rPr>
        <w:t xml:space="preserve">[Organization name] SIRT</w:t>
      </w:r>
    </w:p>
    <w:p w:rsidR="00000000" w:rsidDel="00000000" w:rsidP="00000000" w:rsidRDefault="00000000" w:rsidRPr="00000000" w14:paraId="00000030">
      <w:pPr>
        <w:numPr>
          <w:ilvl w:val="1"/>
          <w:numId w:val="6"/>
        </w:numPr>
        <w:ind w:left="1440" w:hanging="360"/>
        <w:rPr/>
      </w:pPr>
      <w:r w:rsidDel="00000000" w:rsidR="00000000" w:rsidRPr="00000000">
        <w:rPr>
          <w:rtl w:val="0"/>
        </w:rPr>
        <w:t xml:space="preserve">Optional Dissemination: &lt;(Choose from)&gt;</w:t>
      </w:r>
    </w:p>
    <w:p w:rsidR="00000000" w:rsidDel="00000000" w:rsidP="00000000" w:rsidRDefault="00000000" w:rsidRPr="00000000" w14:paraId="00000031">
      <w:pPr>
        <w:numPr>
          <w:ilvl w:val="2"/>
          <w:numId w:val="6"/>
        </w:numPr>
        <w:ind w:left="2160" w:hanging="360"/>
        <w:rPr/>
      </w:pPr>
      <w:r w:rsidDel="00000000" w:rsidR="00000000" w:rsidRPr="00000000">
        <w:rPr>
          <w:rtl w:val="0"/>
        </w:rPr>
        <w:t xml:space="preserve">IT Administrator</w:t>
      </w:r>
    </w:p>
    <w:p w:rsidR="00000000" w:rsidDel="00000000" w:rsidP="00000000" w:rsidRDefault="00000000" w:rsidRPr="00000000" w14:paraId="00000032">
      <w:pPr>
        <w:numPr>
          <w:ilvl w:val="2"/>
          <w:numId w:val="6"/>
        </w:numPr>
        <w:ind w:left="2160" w:hanging="360"/>
        <w:rPr/>
      </w:pPr>
      <w:r w:rsidDel="00000000" w:rsidR="00000000" w:rsidRPr="00000000">
        <w:rPr>
          <w:rtl w:val="0"/>
        </w:rPr>
        <w:t xml:space="preserve">Engineering</w:t>
      </w:r>
    </w:p>
    <w:p w:rsidR="00000000" w:rsidDel="00000000" w:rsidP="00000000" w:rsidRDefault="00000000" w:rsidRPr="00000000" w14:paraId="00000033">
      <w:pPr>
        <w:numPr>
          <w:ilvl w:val="2"/>
          <w:numId w:val="6"/>
        </w:numPr>
        <w:ind w:left="2160" w:hanging="360"/>
        <w:rPr/>
      </w:pPr>
      <w:r w:rsidDel="00000000" w:rsidR="00000000" w:rsidRPr="00000000">
        <w:rPr>
          <w:rtl w:val="0"/>
        </w:rPr>
        <w:t xml:space="preserve">Product Management</w:t>
      </w:r>
    </w:p>
    <w:p w:rsidR="00000000" w:rsidDel="00000000" w:rsidP="00000000" w:rsidRDefault="00000000" w:rsidRPr="00000000" w14:paraId="00000034">
      <w:pPr>
        <w:numPr>
          <w:ilvl w:val="2"/>
          <w:numId w:val="6"/>
        </w:numPr>
        <w:ind w:left="2160" w:hanging="360"/>
        <w:rPr/>
      </w:pPr>
      <w:r w:rsidDel="00000000" w:rsidR="00000000" w:rsidRPr="00000000">
        <w:rPr>
          <w:rtl w:val="0"/>
        </w:rPr>
        <w:t xml:space="preserve">Support</w:t>
      </w:r>
    </w:p>
    <w:p w:rsidR="00000000" w:rsidDel="00000000" w:rsidP="00000000" w:rsidRDefault="00000000" w:rsidRPr="00000000" w14:paraId="00000035">
      <w:pPr>
        <w:numPr>
          <w:ilvl w:val="2"/>
          <w:numId w:val="6"/>
        </w:numPr>
        <w:ind w:left="2160" w:hanging="360"/>
        <w:rPr/>
      </w:pPr>
      <w:r w:rsidDel="00000000" w:rsidR="00000000" w:rsidRPr="00000000">
        <w:rPr>
          <w:rtl w:val="0"/>
        </w:rPr>
        <w:t xml:space="preserve">Information Security Team</w:t>
      </w:r>
    </w:p>
    <w:p w:rsidR="00000000" w:rsidDel="00000000" w:rsidP="00000000" w:rsidRDefault="00000000" w:rsidRPr="00000000" w14:paraId="00000036">
      <w:pPr>
        <w:numPr>
          <w:ilvl w:val="2"/>
          <w:numId w:val="6"/>
        </w:numPr>
        <w:ind w:left="2160" w:hanging="360"/>
        <w:rPr/>
      </w:pPr>
      <w:r w:rsidDel="00000000" w:rsidR="00000000" w:rsidRPr="00000000">
        <w:rPr>
          <w:rtl w:val="0"/>
        </w:rPr>
        <w:t xml:space="preserve">[Organization name] Leadership Team</w:t>
      </w:r>
    </w:p>
    <w:p w:rsidR="00000000" w:rsidDel="00000000" w:rsidP="00000000" w:rsidRDefault="00000000" w:rsidRPr="00000000" w14:paraId="00000037">
      <w:pPr>
        <w:numPr>
          <w:ilvl w:val="2"/>
          <w:numId w:val="6"/>
        </w:numPr>
        <w:ind w:left="2160" w:hanging="360"/>
        <w:rPr/>
      </w:pPr>
      <w:r w:rsidDel="00000000" w:rsidR="00000000" w:rsidRPr="00000000">
        <w:rPr>
          <w:rtl w:val="0"/>
        </w:rPr>
        <w:t xml:space="preserve">Contractors</w:t>
      </w:r>
    </w:p>
    <w:p w:rsidR="00000000" w:rsidDel="00000000" w:rsidP="00000000" w:rsidRDefault="00000000" w:rsidRPr="00000000" w14:paraId="00000038">
      <w:pPr>
        <w:numPr>
          <w:ilvl w:val="2"/>
          <w:numId w:val="6"/>
        </w:numPr>
        <w:ind w:left="2160" w:hanging="360"/>
        <w:rPr/>
      </w:pPr>
      <w:r w:rsidDel="00000000" w:rsidR="00000000" w:rsidRPr="00000000">
        <w:rPr>
          <w:rtl w:val="0"/>
        </w:rPr>
        <w:t xml:space="preserve">Vendors</w:t>
      </w:r>
    </w:p>
    <w:p w:rsidR="00000000" w:rsidDel="00000000" w:rsidP="00000000" w:rsidRDefault="00000000" w:rsidRPr="00000000" w14:paraId="00000039">
      <w:pPr>
        <w:numPr>
          <w:ilvl w:val="2"/>
          <w:numId w:val="6"/>
        </w:numPr>
        <w:ind w:left="2160" w:hanging="360"/>
        <w:rPr/>
      </w:pPr>
      <w:r w:rsidDel="00000000" w:rsidR="00000000" w:rsidRPr="00000000">
        <w:rPr>
          <w:rtl w:val="0"/>
        </w:rPr>
        <w:t xml:space="preserve">Company Wide</w:t>
      </w:r>
    </w:p>
    <w:p w:rsidR="00000000" w:rsidDel="00000000" w:rsidP="00000000" w:rsidRDefault="00000000" w:rsidRPr="00000000" w14:paraId="0000003A">
      <w:pPr>
        <w:numPr>
          <w:ilvl w:val="2"/>
          <w:numId w:val="6"/>
        </w:numPr>
        <w:ind w:left="2160" w:hanging="360"/>
        <w:rPr/>
      </w:pPr>
      <w:r w:rsidDel="00000000" w:rsidR="00000000" w:rsidRPr="00000000">
        <w:rPr>
          <w:rtl w:val="0"/>
        </w:rPr>
        <w:t xml:space="preserve">[Organization name] SIRT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2"/>
        <w:numPr>
          <w:ilvl w:val="0"/>
          <w:numId w:val="6"/>
        </w:numPr>
        <w:ind w:left="450" w:hanging="360"/>
        <w:rPr>
          <w:b w:val="0"/>
        </w:rPr>
      </w:pPr>
      <w:bookmarkStart w:colFirst="0" w:colLast="0" w:name="_marwafbcq49q" w:id="5"/>
      <w:bookmarkEnd w:id="5"/>
      <w:r w:rsidDel="00000000" w:rsidR="00000000" w:rsidRPr="00000000">
        <w:rPr>
          <w:b w:val="0"/>
          <w:rtl w:val="0"/>
        </w:rPr>
        <w:t xml:space="preserve">Purpose</w:t>
      </w:r>
    </w:p>
    <w:p w:rsidR="00000000" w:rsidDel="00000000" w:rsidP="00000000" w:rsidRDefault="00000000" w:rsidRPr="00000000" w14:paraId="0000003D">
      <w:pPr>
        <w:ind w:firstLine="720"/>
        <w:rPr/>
      </w:pPr>
      <w:r w:rsidDel="00000000" w:rsidR="00000000" w:rsidRPr="00000000">
        <w:rPr>
          <w:rtl w:val="0"/>
        </w:rPr>
        <w:t xml:space="preserve">The purpose of the Audit and Accountability Policy is to establish a framework for the management of audit and accountability functions within the organization. This policy aims to ensure the integrity, confidentiality, and availability of information systems by:</w:t>
      </w:r>
    </w:p>
    <w:p w:rsidR="00000000" w:rsidDel="00000000" w:rsidP="00000000" w:rsidRDefault="00000000" w:rsidRPr="00000000" w14:paraId="0000003E">
      <w:pPr>
        <w:numPr>
          <w:ilvl w:val="0"/>
          <w:numId w:val="3"/>
        </w:numPr>
        <w:ind w:left="1440" w:hanging="360"/>
        <w:rPr/>
      </w:pPr>
      <w:r w:rsidDel="00000000" w:rsidR="00000000" w:rsidRPr="00000000">
        <w:rPr>
          <w:rtl w:val="0"/>
        </w:rPr>
        <w:t xml:space="preserve">Upholding legal and business obligations related to audit and accountability.</w:t>
      </w:r>
    </w:p>
    <w:p w:rsidR="00000000" w:rsidDel="00000000" w:rsidP="00000000" w:rsidRDefault="00000000" w:rsidRPr="00000000" w14:paraId="0000003F">
      <w:pPr>
        <w:numPr>
          <w:ilvl w:val="0"/>
          <w:numId w:val="3"/>
        </w:numPr>
        <w:ind w:left="1440" w:hanging="360"/>
        <w:rPr/>
      </w:pPr>
      <w:r w:rsidDel="00000000" w:rsidR="00000000" w:rsidRPr="00000000">
        <w:rPr>
          <w:rtl w:val="0"/>
        </w:rPr>
        <w:t xml:space="preserve">Ensuring the quality and nature of formal reports and the protection of logs and records.</w:t>
      </w:r>
    </w:p>
    <w:p w:rsidR="00000000" w:rsidDel="00000000" w:rsidP="00000000" w:rsidRDefault="00000000" w:rsidRPr="00000000" w14:paraId="00000040">
      <w:pPr>
        <w:numPr>
          <w:ilvl w:val="0"/>
          <w:numId w:val="3"/>
        </w:numPr>
        <w:ind w:left="1440" w:hanging="360"/>
        <w:rPr/>
      </w:pPr>
      <w:r w:rsidDel="00000000" w:rsidR="00000000" w:rsidRPr="00000000">
        <w:rPr>
          <w:rtl w:val="0"/>
        </w:rPr>
        <w:t xml:space="preserve">Supporting the detection and investigation of unauthorized access and other security incidents.</w:t>
      </w:r>
    </w:p>
    <w:p w:rsidR="00000000" w:rsidDel="00000000" w:rsidP="00000000" w:rsidRDefault="00000000" w:rsidRPr="00000000" w14:paraId="00000041">
      <w:pPr>
        <w:numPr>
          <w:ilvl w:val="0"/>
          <w:numId w:val="3"/>
        </w:numPr>
        <w:ind w:left="1440" w:hanging="360"/>
        <w:rPr/>
      </w:pPr>
      <w:r w:rsidDel="00000000" w:rsidR="00000000" w:rsidRPr="00000000">
        <w:rPr>
          <w:rtl w:val="0"/>
        </w:rPr>
        <w:t xml:space="preserve">Promoting continuous improvement and compliance with applicable regulations and standards.</w:t>
      </w:r>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pStyle w:val="Heading2"/>
        <w:numPr>
          <w:ilvl w:val="0"/>
          <w:numId w:val="6"/>
        </w:numPr>
        <w:ind w:left="450" w:hanging="360"/>
        <w:rPr>
          <w:b w:val="0"/>
        </w:rPr>
      </w:pPr>
      <w:bookmarkStart w:colFirst="0" w:colLast="0" w:name="_409rc2g3nwxb" w:id="6"/>
      <w:bookmarkEnd w:id="6"/>
      <w:r w:rsidDel="00000000" w:rsidR="00000000" w:rsidRPr="00000000">
        <w:rPr>
          <w:b w:val="0"/>
          <w:rtl w:val="0"/>
        </w:rPr>
        <w:t xml:space="preserve">Scope</w:t>
      </w:r>
    </w:p>
    <w:p w:rsidR="00000000" w:rsidDel="00000000" w:rsidP="00000000" w:rsidRDefault="00000000" w:rsidRPr="00000000" w14:paraId="00000044">
      <w:pPr>
        <w:spacing w:after="240" w:before="240" w:lineRule="auto"/>
        <w:ind w:firstLine="720"/>
        <w:rPr/>
      </w:pPr>
      <w:r w:rsidDel="00000000" w:rsidR="00000000" w:rsidRPr="00000000">
        <w:rPr>
          <w:rtl w:val="0"/>
        </w:rPr>
        <w:t xml:space="preserve">This policy applies to all organizational information systems, personnel, and processes involved in audit and accountability functions. It encompasses the following key areas:</w:t>
      </w:r>
    </w:p>
    <w:p w:rsidR="00000000" w:rsidDel="00000000" w:rsidP="00000000" w:rsidRDefault="00000000" w:rsidRPr="00000000" w14:paraId="00000045">
      <w:pPr>
        <w:numPr>
          <w:ilvl w:val="0"/>
          <w:numId w:val="1"/>
        </w:numPr>
        <w:spacing w:after="0" w:afterAutospacing="0" w:before="240" w:lineRule="auto"/>
        <w:ind w:left="1440" w:hanging="360"/>
        <w:rPr/>
      </w:pPr>
      <w:r w:rsidDel="00000000" w:rsidR="00000000" w:rsidRPr="00000000">
        <w:rPr>
          <w:rtl w:val="0"/>
        </w:rPr>
        <w:t xml:space="preserve">Retention and protection of audit records and logs.</w:t>
      </w:r>
    </w:p>
    <w:p w:rsidR="00000000" w:rsidDel="00000000" w:rsidP="00000000" w:rsidRDefault="00000000" w:rsidRPr="00000000" w14:paraId="00000046">
      <w:pPr>
        <w:numPr>
          <w:ilvl w:val="0"/>
          <w:numId w:val="1"/>
        </w:numPr>
        <w:spacing w:after="0" w:afterAutospacing="0" w:before="0" w:beforeAutospacing="0" w:lineRule="auto"/>
        <w:ind w:left="1440" w:hanging="360"/>
        <w:rPr/>
      </w:pPr>
      <w:r w:rsidDel="00000000" w:rsidR="00000000" w:rsidRPr="00000000">
        <w:rPr>
          <w:rtl w:val="0"/>
        </w:rPr>
        <w:t xml:space="preserve">Determination of the scope of systems and events to be audited.</w:t>
      </w:r>
    </w:p>
    <w:p w:rsidR="00000000" w:rsidDel="00000000" w:rsidP="00000000" w:rsidRDefault="00000000" w:rsidRPr="00000000" w14:paraId="00000047">
      <w:pPr>
        <w:numPr>
          <w:ilvl w:val="0"/>
          <w:numId w:val="1"/>
        </w:numPr>
        <w:spacing w:after="0" w:afterAutospacing="0" w:before="0" w:beforeAutospacing="0" w:lineRule="auto"/>
        <w:ind w:left="1440" w:hanging="360"/>
        <w:rPr/>
      </w:pPr>
      <w:r w:rsidDel="00000000" w:rsidR="00000000" w:rsidRPr="00000000">
        <w:rPr>
          <w:rtl w:val="0"/>
        </w:rPr>
        <w:t xml:space="preserve">Establishment and maintenance of a Compliance Management Program.</w:t>
      </w:r>
    </w:p>
    <w:p w:rsidR="00000000" w:rsidDel="00000000" w:rsidP="00000000" w:rsidRDefault="00000000" w:rsidRPr="00000000" w14:paraId="00000048">
      <w:pPr>
        <w:numPr>
          <w:ilvl w:val="0"/>
          <w:numId w:val="1"/>
        </w:numPr>
        <w:spacing w:after="0" w:afterAutospacing="0" w:before="0" w:beforeAutospacing="0" w:lineRule="auto"/>
        <w:ind w:left="1440" w:hanging="360"/>
        <w:rPr/>
      </w:pPr>
      <w:r w:rsidDel="00000000" w:rsidR="00000000" w:rsidRPr="00000000">
        <w:rPr>
          <w:rtl w:val="0"/>
        </w:rPr>
        <w:t xml:space="preserve">Conduct of internal audits by qualified and independent personnel.</w:t>
      </w:r>
    </w:p>
    <w:p w:rsidR="00000000" w:rsidDel="00000000" w:rsidP="00000000" w:rsidRDefault="00000000" w:rsidRPr="00000000" w14:paraId="00000049">
      <w:pPr>
        <w:numPr>
          <w:ilvl w:val="0"/>
          <w:numId w:val="1"/>
        </w:numPr>
        <w:spacing w:after="0" w:afterAutospacing="0" w:before="0" w:beforeAutospacing="0" w:lineRule="auto"/>
        <w:ind w:left="1440" w:hanging="360"/>
        <w:rPr/>
      </w:pPr>
      <w:r w:rsidDel="00000000" w:rsidR="00000000" w:rsidRPr="00000000">
        <w:rPr>
          <w:rtl w:val="0"/>
        </w:rPr>
        <w:t xml:space="preserve">Engagement of external auditors and assessors for comprehensive evaluations.</w:t>
      </w:r>
    </w:p>
    <w:p w:rsidR="00000000" w:rsidDel="00000000" w:rsidP="00000000" w:rsidRDefault="00000000" w:rsidRPr="00000000" w14:paraId="0000004A">
      <w:pPr>
        <w:numPr>
          <w:ilvl w:val="0"/>
          <w:numId w:val="1"/>
        </w:numPr>
        <w:spacing w:after="0" w:afterAutospacing="0" w:before="0" w:beforeAutospacing="0" w:lineRule="auto"/>
        <w:ind w:left="1440" w:hanging="360"/>
        <w:rPr/>
      </w:pPr>
      <w:r w:rsidDel="00000000" w:rsidR="00000000" w:rsidRPr="00000000">
        <w:rPr>
          <w:rtl w:val="0"/>
        </w:rPr>
        <w:t xml:space="preserve">Execution of penetration testing, including both system and physical tests.</w:t>
      </w:r>
    </w:p>
    <w:p w:rsidR="00000000" w:rsidDel="00000000" w:rsidP="00000000" w:rsidRDefault="00000000" w:rsidRPr="00000000" w14:paraId="0000004B">
      <w:pPr>
        <w:numPr>
          <w:ilvl w:val="0"/>
          <w:numId w:val="1"/>
        </w:numPr>
        <w:spacing w:after="240" w:before="0" w:beforeAutospacing="0" w:lineRule="auto"/>
        <w:ind w:left="1440" w:hanging="360"/>
        <w:rPr/>
      </w:pPr>
      <w:r w:rsidDel="00000000" w:rsidR="00000000" w:rsidRPr="00000000">
        <w:rPr>
          <w:rtl w:val="0"/>
        </w:rPr>
        <w:t xml:space="preserve">Assessment of the effectiveness of security controls through continuous monitoring and corrective actions.</w:t>
      </w:r>
    </w:p>
    <w:p w:rsidR="00000000" w:rsidDel="00000000" w:rsidP="00000000" w:rsidRDefault="00000000" w:rsidRPr="00000000" w14:paraId="0000004C">
      <w:pPr>
        <w:spacing w:after="240" w:before="240" w:lineRule="auto"/>
        <w:ind w:firstLine="720"/>
        <w:rPr/>
      </w:pPr>
      <w:r w:rsidDel="00000000" w:rsidR="00000000" w:rsidRPr="00000000">
        <w:rPr>
          <w:rtl w:val="0"/>
        </w:rPr>
        <w:t xml:space="preserve">The policy is applicable to all departments, employees, contractors, and third-party service providers with access to organizational information systems. It mandates adherence to the defined procedures and controls to ensure robust audit and accountability practices across the organization.</w:t>
      </w:r>
    </w:p>
    <w:p w:rsidR="00000000" w:rsidDel="00000000" w:rsidP="00000000" w:rsidRDefault="00000000" w:rsidRPr="00000000" w14:paraId="0000004D">
      <w:pPr>
        <w:ind w:left="720" w:firstLine="0"/>
        <w:rPr/>
      </w:pPr>
      <w:r w:rsidDel="00000000" w:rsidR="00000000" w:rsidRPr="00000000">
        <w:rPr>
          <w:rtl w:val="0"/>
        </w:rPr>
      </w:r>
    </w:p>
    <w:p w:rsidR="00000000" w:rsidDel="00000000" w:rsidP="00000000" w:rsidRDefault="00000000" w:rsidRPr="00000000" w14:paraId="0000004E">
      <w:pPr>
        <w:pStyle w:val="Heading2"/>
        <w:numPr>
          <w:ilvl w:val="0"/>
          <w:numId w:val="6"/>
        </w:numPr>
        <w:ind w:left="450" w:hanging="360"/>
        <w:rPr>
          <w:b w:val="0"/>
        </w:rPr>
      </w:pPr>
      <w:bookmarkStart w:colFirst="0" w:colLast="0" w:name="_eio5omxye9t8" w:id="7"/>
      <w:bookmarkEnd w:id="7"/>
      <w:r w:rsidDel="00000000" w:rsidR="00000000" w:rsidRPr="00000000">
        <w:rPr>
          <w:b w:val="0"/>
          <w:rtl w:val="0"/>
        </w:rPr>
        <w:t xml:space="preserve">Roles and responsibilities</w:t>
      </w:r>
    </w:p>
    <w:p w:rsidR="00000000" w:rsidDel="00000000" w:rsidP="00000000" w:rsidRDefault="00000000" w:rsidRPr="00000000" w14:paraId="0000004F">
      <w:pPr>
        <w:ind w:left="450" w:firstLine="0"/>
        <w:rPr/>
      </w:pPr>
      <w:r w:rsidDel="00000000" w:rsidR="00000000" w:rsidRPr="00000000">
        <w:rPr>
          <w:rtl w:val="0"/>
        </w:rPr>
        <w:t xml:space="preserve">&lt;(choose from)&gt;</w:t>
      </w:r>
    </w:p>
    <w:p w:rsidR="00000000" w:rsidDel="00000000" w:rsidP="00000000" w:rsidRDefault="00000000" w:rsidRPr="00000000" w14:paraId="00000050">
      <w:pPr>
        <w:spacing w:line="276" w:lineRule="auto"/>
        <w:ind w:left="360" w:firstLine="0"/>
        <w:rPr/>
      </w:pPr>
      <w:r w:rsidDel="00000000" w:rsidR="00000000" w:rsidRPr="00000000">
        <w:rPr>
          <w:rtl w:val="0"/>
        </w:rPr>
      </w:r>
    </w:p>
    <w:tbl>
      <w:tblPr>
        <w:tblStyle w:val="Table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650"/>
        <w:gridCol w:w="6300"/>
        <w:tblGridChange w:id="0">
          <w:tblGrid>
            <w:gridCol w:w="1770"/>
            <w:gridCol w:w="1650"/>
            <w:gridCol w:w="6300"/>
          </w:tblGrid>
        </w:tblGridChange>
      </w:tblGrid>
      <w:tr>
        <w:trPr>
          <w:cantSplit w:val="0"/>
          <w:trHeight w:val="500" w:hRule="atLeast"/>
          <w:tblHeader w:val="1"/>
        </w:trPr>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51">
            <w:pPr>
              <w:widowControl w:val="0"/>
              <w:spacing w:line="276" w:lineRule="auto"/>
              <w:ind w:left="0" w:firstLine="0"/>
              <w:jc w:val="center"/>
              <w:rPr>
                <w:b w:val="1"/>
              </w:rPr>
            </w:pPr>
            <w:r w:rsidDel="00000000" w:rsidR="00000000" w:rsidRPr="00000000">
              <w:rPr>
                <w:b w:val="1"/>
                <w:rtl w:val="0"/>
              </w:rPr>
              <w:t xml:space="preserve">Role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52">
            <w:pPr>
              <w:widowControl w:val="0"/>
              <w:spacing w:line="276" w:lineRule="auto"/>
              <w:ind w:left="0" w:firstLine="0"/>
              <w:jc w:val="center"/>
              <w:rPr>
                <w:b w:val="1"/>
              </w:rPr>
            </w:pPr>
            <w:r w:rsidDel="00000000" w:rsidR="00000000" w:rsidRPr="00000000">
              <w:rPr>
                <w:b w:val="1"/>
                <w:rtl w:val="0"/>
              </w:rPr>
              <w:t xml:space="preserve">Person &amp;/or Title</w:t>
            </w:r>
          </w:p>
        </w:tc>
        <w:tc>
          <w:tcPr>
            <w:tcBorders>
              <w:top w:color="000000" w:space="0" w:sz="0" w:val="nil"/>
              <w:left w:color="000000" w:space="0" w:sz="0" w:val="nil"/>
              <w:bottom w:color="000000" w:space="0" w:sz="4" w:val="single"/>
              <w:right w:color="000000" w:space="0" w:sz="0" w:val="nil"/>
            </w:tcBorders>
            <w:shd w:fill="f9cb9c" w:val="clear"/>
            <w:tcMar>
              <w:top w:w="100.0" w:type="dxa"/>
              <w:left w:w="100.0" w:type="dxa"/>
              <w:bottom w:w="100.0" w:type="dxa"/>
              <w:right w:w="100.0" w:type="dxa"/>
            </w:tcMar>
          </w:tcPr>
          <w:p w:rsidR="00000000" w:rsidDel="00000000" w:rsidP="00000000" w:rsidRDefault="00000000" w:rsidRPr="00000000" w14:paraId="00000053">
            <w:pPr>
              <w:widowControl w:val="0"/>
              <w:spacing w:line="276" w:lineRule="auto"/>
              <w:ind w:left="0" w:firstLine="0"/>
              <w:jc w:val="center"/>
              <w:rPr>
                <w:b w:val="1"/>
              </w:rPr>
            </w:pPr>
            <w:r w:rsidDel="00000000" w:rsidR="00000000" w:rsidRPr="00000000">
              <w:rPr>
                <w:b w:val="1"/>
                <w:rtl w:val="0"/>
              </w:rPr>
              <w:t xml:space="preserve">Responsibility</w:t>
            </w:r>
          </w:p>
        </w:tc>
      </w:tr>
      <w:tr>
        <w:trPr>
          <w:cantSplit w:val="0"/>
          <w:trHeight w:val="17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4">
            <w:pPr>
              <w:widowControl w:val="0"/>
              <w:spacing w:line="276" w:lineRule="auto"/>
              <w:ind w:left="0" w:firstLine="0"/>
              <w:rPr>
                <w:sz w:val="20"/>
                <w:szCs w:val="20"/>
              </w:rPr>
            </w:pPr>
            <w:r w:rsidDel="00000000" w:rsidR="00000000" w:rsidRPr="00000000">
              <w:rPr>
                <w:sz w:val="20"/>
                <w:szCs w:val="20"/>
                <w:rtl w:val="0"/>
              </w:rPr>
              <w:t xml:space="preserve">Plan and Policy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5">
            <w:pPr>
              <w:widowControl w:val="0"/>
              <w:spacing w:line="276" w:lineRule="auto"/>
              <w:ind w:left="0" w:firstLine="0"/>
              <w:rPr>
                <w:sz w:val="20"/>
                <w:szCs w:val="20"/>
              </w:rPr>
            </w:pPr>
            <w:r w:rsidDel="00000000" w:rsidR="00000000" w:rsidRPr="00000000">
              <w:rPr>
                <w:sz w:val="20"/>
                <w:szCs w:val="20"/>
                <w:rtl w:val="0"/>
              </w:rPr>
              <w:t xml:space="preserve">[Owner name],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6">
            <w:pPr>
              <w:widowControl w:val="0"/>
              <w:spacing w:line="276" w:lineRule="auto"/>
              <w:ind w:left="0" w:firstLine="0"/>
              <w:rPr>
                <w:sz w:val="20"/>
                <w:szCs w:val="20"/>
              </w:rPr>
            </w:pPr>
            <w:r w:rsidDel="00000000" w:rsidR="00000000" w:rsidRPr="00000000">
              <w:rPr>
                <w:sz w:val="20"/>
                <w:szCs w:val="20"/>
                <w:rtl w:val="0"/>
              </w:rPr>
              <w:t xml:space="preserve">Establish the controls, implementation, and monitoring strategy for [policy topic] and associated policy and procedure</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7">
            <w:pPr>
              <w:widowControl w:val="0"/>
              <w:spacing w:line="276" w:lineRule="auto"/>
              <w:ind w:left="0" w:firstLine="0"/>
              <w:rPr>
                <w:sz w:val="20"/>
                <w:szCs w:val="20"/>
              </w:rPr>
            </w:pPr>
            <w:r w:rsidDel="00000000" w:rsidR="00000000" w:rsidRPr="00000000">
              <w:rPr>
                <w:sz w:val="20"/>
                <w:szCs w:val="20"/>
                <w:rtl w:val="0"/>
              </w:rPr>
              <w:t xml:space="preserve">Executive Review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8">
            <w:pPr>
              <w:widowControl w:val="0"/>
              <w:spacing w:line="276" w:lineRule="auto"/>
              <w:ind w:left="0" w:firstLine="0"/>
              <w:rPr>
                <w:sz w:val="20"/>
                <w:szCs w:val="20"/>
              </w:rPr>
            </w:pPr>
            <w:r w:rsidDel="00000000" w:rsidR="00000000" w:rsidRPr="00000000">
              <w:rPr>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9">
            <w:pPr>
              <w:widowControl w:val="0"/>
              <w:spacing w:line="276" w:lineRule="auto"/>
              <w:ind w:left="0" w:firstLine="0"/>
              <w:rPr>
                <w:sz w:val="20"/>
                <w:szCs w:val="20"/>
              </w:rPr>
            </w:pPr>
            <w:r w:rsidDel="00000000" w:rsidR="00000000" w:rsidRPr="00000000">
              <w:rPr>
                <w:sz w:val="20"/>
                <w:szCs w:val="20"/>
                <w:rtl w:val="0"/>
              </w:rPr>
              <w:t xml:space="preserve">Adjusts [policy topic] parameters to meet business requirements and appropriate risk appetite.  Approves risk model and supporting risk documentation that applies to the [policy topic] Policy.  Reads, understands and approves after appropriate editing, the [policy topic] Policy.</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A">
            <w:pPr>
              <w:widowControl w:val="0"/>
              <w:spacing w:line="276" w:lineRule="auto"/>
              <w:ind w:left="0" w:firstLine="0"/>
              <w:rPr>
                <w:sz w:val="20"/>
                <w:szCs w:val="20"/>
              </w:rPr>
            </w:pPr>
            <w:r w:rsidDel="00000000" w:rsidR="00000000" w:rsidRPr="00000000">
              <w:rPr>
                <w:sz w:val="20"/>
                <w:szCs w:val="20"/>
                <w:rtl w:val="0"/>
              </w:rPr>
              <w:t xml:space="preserve">Approval and Commitment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widowControl w:val="0"/>
              <w:spacing w:line="276" w:lineRule="auto"/>
              <w:ind w:left="0" w:firstLine="0"/>
              <w:rPr>
                <w:sz w:val="20"/>
                <w:szCs w:val="20"/>
              </w:rPr>
            </w:pPr>
            <w:r w:rsidDel="00000000" w:rsidR="00000000" w:rsidRPr="00000000">
              <w:rPr>
                <w:sz w:val="20"/>
                <w:szCs w:val="20"/>
                <w:rtl w:val="0"/>
              </w:rPr>
              <w:t xml:space="preserve">Executive Team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C">
            <w:pPr>
              <w:widowControl w:val="0"/>
              <w:spacing w:line="276" w:lineRule="auto"/>
              <w:ind w:left="0" w:firstLine="0"/>
              <w:rPr>
                <w:sz w:val="20"/>
                <w:szCs w:val="20"/>
              </w:rPr>
            </w:pPr>
            <w:r w:rsidDel="00000000" w:rsidR="00000000" w:rsidRPr="00000000">
              <w:rPr>
                <w:sz w:val="20"/>
                <w:szCs w:val="20"/>
                <w:rtl w:val="0"/>
              </w:rPr>
              <w:t xml:space="preserve">Responsible for approval, and commitment to information security controls. Members of the leadership team of [Organization] to include [list of executive approvers].</w:t>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D">
            <w:pPr>
              <w:widowControl w:val="0"/>
              <w:spacing w:line="276" w:lineRule="auto"/>
              <w:ind w:left="0" w:firstLine="0"/>
              <w:rPr>
                <w:sz w:val="20"/>
                <w:szCs w:val="20"/>
              </w:rPr>
            </w:pPr>
            <w:r w:rsidDel="00000000" w:rsidR="00000000" w:rsidRPr="00000000">
              <w:rPr>
                <w:sz w:val="20"/>
                <w:szCs w:val="20"/>
                <w:rtl w:val="0"/>
              </w:rPr>
              <w:t xml:space="preserve">Information System Owner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E">
            <w:pPr>
              <w:widowControl w:val="0"/>
              <w:spacing w:line="276" w:lineRule="auto"/>
              <w:ind w:left="0" w:firstLine="0"/>
              <w:rPr>
                <w:sz w:val="20"/>
                <w:szCs w:val="20"/>
              </w:rPr>
            </w:pPr>
            <w:r w:rsidDel="00000000" w:rsidR="00000000" w:rsidRPr="00000000">
              <w:rPr>
                <w:sz w:val="20"/>
                <w:szCs w:val="20"/>
                <w:rtl w:val="0"/>
              </w:rPr>
              <w:t xml:space="preserve">[Information officer name], [Information officer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F">
            <w:pPr>
              <w:widowControl w:val="0"/>
              <w:spacing w:line="276" w:lineRule="auto"/>
              <w:ind w:left="0" w:firstLine="0"/>
              <w:rPr>
                <w:sz w:val="18"/>
                <w:szCs w:val="18"/>
              </w:rPr>
            </w:pPr>
            <w:r w:rsidDel="00000000" w:rsidR="00000000" w:rsidRPr="00000000">
              <w:rPr>
                <w:sz w:val="20"/>
                <w:szCs w:val="20"/>
                <w:rtl w:val="0"/>
              </w:rPr>
              <w:t xml:space="preserve">Responsible for the overall implementation, development, integration, modification, or operation and maintenance of configuration management. Develops operational strategies and tactics to comply with configuration management policy in coordination with the information systems administrators, the information security officer, and functional “end users.”</w:t>
            </w:r>
            <w:r w:rsidDel="00000000" w:rsidR="00000000" w:rsidRPr="00000000">
              <w:rPr>
                <w:rtl w:val="0"/>
              </w:rPr>
            </w:r>
          </w:p>
        </w:tc>
      </w:tr>
      <w:tr>
        <w:trPr>
          <w:cantSplit w:val="0"/>
          <w:trHeight w:val="203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0">
            <w:pPr>
              <w:widowControl w:val="0"/>
              <w:spacing w:line="276" w:lineRule="auto"/>
              <w:ind w:left="0" w:firstLine="0"/>
              <w:rPr>
                <w:sz w:val="20"/>
                <w:szCs w:val="20"/>
              </w:rPr>
            </w:pPr>
            <w:r w:rsidDel="00000000" w:rsidR="00000000" w:rsidRPr="00000000">
              <w:rPr>
                <w:sz w:val="20"/>
                <w:szCs w:val="20"/>
                <w:rtl w:val="0"/>
              </w:rPr>
              <w:t xml:space="preserve">Operations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1">
            <w:pPr>
              <w:widowControl w:val="0"/>
              <w:spacing w:line="276" w:lineRule="auto"/>
              <w:ind w:left="0" w:firstLine="0"/>
              <w:rPr>
                <w:sz w:val="20"/>
                <w:szCs w:val="20"/>
              </w:rPr>
            </w:pPr>
            <w:r w:rsidDel="00000000" w:rsidR="00000000" w:rsidRPr="00000000">
              <w:rPr>
                <w:sz w:val="20"/>
                <w:szCs w:val="20"/>
                <w:rtl w:val="0"/>
              </w:rPr>
              <w:t xml:space="preserve">[Operational owner], </w:t>
            </w:r>
          </w:p>
          <w:p w:rsidR="00000000" w:rsidDel="00000000" w:rsidP="00000000" w:rsidRDefault="00000000" w:rsidRPr="00000000" w14:paraId="00000062">
            <w:pPr>
              <w:widowControl w:val="0"/>
              <w:spacing w:line="276" w:lineRule="auto"/>
              <w:ind w:left="0" w:firstLine="0"/>
              <w:rPr>
                <w:sz w:val="20"/>
                <w:szCs w:val="20"/>
              </w:rPr>
            </w:pPr>
            <w:r w:rsidDel="00000000" w:rsidR="00000000" w:rsidRPr="00000000">
              <w:rPr>
                <w:sz w:val="20"/>
                <w:szCs w:val="20"/>
                <w:rtl w:val="0"/>
              </w:rPr>
              <w:t xml:space="preserve">Operational owner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3">
            <w:pPr>
              <w:widowControl w:val="0"/>
              <w:spacing w:line="276" w:lineRule="auto"/>
              <w:ind w:left="0" w:firstLine="0"/>
              <w:rPr>
                <w:sz w:val="20"/>
                <w:szCs w:val="20"/>
              </w:rPr>
            </w:pPr>
            <w:r w:rsidDel="00000000" w:rsidR="00000000" w:rsidRPr="00000000">
              <w:rPr>
                <w:rtl w:val="0"/>
              </w:rPr>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4">
            <w:pPr>
              <w:widowControl w:val="0"/>
              <w:spacing w:line="276" w:lineRule="auto"/>
              <w:ind w:left="0" w:firstLine="0"/>
              <w:rPr>
                <w:sz w:val="20"/>
                <w:szCs w:val="20"/>
              </w:rPr>
            </w:pPr>
            <w:r w:rsidDel="00000000" w:rsidR="00000000" w:rsidRPr="00000000">
              <w:rPr>
                <w:sz w:val="20"/>
                <w:szCs w:val="20"/>
                <w:rtl w:val="0"/>
              </w:rPr>
              <w:t xml:space="preserve">Information Systems Administrators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276" w:lineRule="auto"/>
              <w:ind w:left="0" w:firstLine="0"/>
              <w:rPr>
                <w:sz w:val="20"/>
                <w:szCs w:val="20"/>
              </w:rPr>
            </w:pPr>
            <w:r w:rsidDel="00000000" w:rsidR="00000000" w:rsidRPr="00000000">
              <w:rPr>
                <w:sz w:val="20"/>
                <w:szCs w:val="20"/>
                <w:rtl w:val="0"/>
              </w:rPr>
              <w:t xml:space="preserve">System Administrators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6">
            <w:pPr>
              <w:widowControl w:val="0"/>
              <w:spacing w:line="276" w:lineRule="auto"/>
              <w:ind w:left="0" w:firstLine="0"/>
              <w:rPr>
                <w:sz w:val="20"/>
                <w:szCs w:val="20"/>
              </w:rPr>
            </w:pPr>
            <w:r w:rsidDel="00000000" w:rsidR="00000000" w:rsidRPr="00000000">
              <w:rPr>
                <w:sz w:val="20"/>
                <w:szCs w:val="20"/>
                <w:rtl w:val="0"/>
              </w:rPr>
              <w:t xml:space="preserve">Effectively manages the daily implementation, monitoring, and maintenance of operational security controls, as directed by the System Owner and Information Security Officer.</w:t>
            </w:r>
          </w:p>
        </w:tc>
      </w:tr>
      <w:tr>
        <w:trPr>
          <w:cantSplit w:val="0"/>
          <w:trHeight w:val="25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7">
            <w:pPr>
              <w:widowControl w:val="0"/>
              <w:spacing w:line="276" w:lineRule="auto"/>
              <w:ind w:left="0" w:firstLine="0"/>
              <w:rPr>
                <w:sz w:val="20"/>
                <w:szCs w:val="20"/>
              </w:rPr>
            </w:pPr>
            <w:r w:rsidDel="00000000" w:rsidR="00000000" w:rsidRPr="00000000">
              <w:rPr>
                <w:sz w:val="20"/>
                <w:szCs w:val="20"/>
                <w:rtl w:val="0"/>
              </w:rPr>
              <w:t xml:space="preserve">Human Resource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8">
            <w:pPr>
              <w:widowControl w:val="0"/>
              <w:spacing w:line="276" w:lineRule="auto"/>
              <w:ind w:left="0" w:firstLine="0"/>
              <w:rPr>
                <w:sz w:val="20"/>
                <w:szCs w:val="20"/>
              </w:rPr>
            </w:pPr>
            <w:r w:rsidDel="00000000" w:rsidR="00000000" w:rsidRPr="00000000">
              <w:rPr>
                <w:sz w:val="20"/>
                <w:szCs w:val="20"/>
                <w:rtl w:val="0"/>
              </w:rPr>
              <w:t xml:space="preserve">[HR name], [HR title]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9">
            <w:pPr>
              <w:widowControl w:val="0"/>
              <w:spacing w:line="276" w:lineRule="auto"/>
              <w:ind w:left="0" w:firstLine="0"/>
              <w:rPr>
                <w:sz w:val="20"/>
                <w:szCs w:val="20"/>
              </w:rPr>
            </w:pPr>
            <w:r w:rsidDel="00000000" w:rsidR="00000000" w:rsidRPr="00000000">
              <w:rPr>
                <w:sz w:val="20"/>
                <w:szCs w:val="20"/>
                <w:rtl w:val="0"/>
              </w:rPr>
              <w:t xml:space="preserve">Setups HR wellbeing strategies, coordinates travel policy across the organization.  Initiates emergency travel considerations, including crisis management when required.</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A">
            <w:pPr>
              <w:widowControl w:val="0"/>
              <w:spacing w:line="276" w:lineRule="auto"/>
              <w:ind w:left="0" w:firstLine="0"/>
              <w:rPr>
                <w:sz w:val="20"/>
                <w:szCs w:val="20"/>
              </w:rPr>
            </w:pPr>
            <w:r w:rsidDel="00000000" w:rsidR="00000000" w:rsidRPr="00000000">
              <w:rPr>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76" w:lineRule="auto"/>
              <w:ind w:left="0" w:firstLine="0"/>
              <w:rPr>
                <w:sz w:val="20"/>
                <w:szCs w:val="20"/>
              </w:rPr>
            </w:pPr>
            <w:r w:rsidDel="00000000" w:rsidR="00000000" w:rsidRPr="00000000">
              <w:rPr>
                <w:sz w:val="20"/>
                <w:szCs w:val="20"/>
                <w:rtl w:val="0"/>
              </w:rPr>
              <w:t xml:space="preserve"> </w:t>
            </w:r>
            <w:r w:rsidDel="00000000" w:rsidR="00000000" w:rsidRPr="00000000">
              <w:rPr>
                <w:sz w:val="20"/>
                <w:szCs w:val="20"/>
                <w:rtl w:val="0"/>
              </w:rPr>
              <w:t xml:space="preserve">End Users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C">
            <w:pPr>
              <w:widowControl w:val="0"/>
              <w:spacing w:line="276" w:lineRule="auto"/>
              <w:ind w:left="0" w:firstLine="0"/>
              <w:rPr>
                <w:sz w:val="20"/>
                <w:szCs w:val="20"/>
              </w:rPr>
            </w:pPr>
            <w:r w:rsidDel="00000000" w:rsidR="00000000" w:rsidRPr="00000000">
              <w:rPr>
                <w:sz w:val="20"/>
                <w:szCs w:val="20"/>
                <w:rtl w:val="0"/>
              </w:rPr>
              <w:t xml:space="preserve">Users of information systems are required to comply with policy and procedures in the [policy topic] policy.</w:t>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D">
            <w:pPr>
              <w:widowControl w:val="0"/>
              <w:spacing w:line="276" w:lineRule="auto"/>
              <w:ind w:left="0" w:firstLine="0"/>
              <w:rPr>
                <w:sz w:val="20"/>
                <w:szCs w:val="20"/>
              </w:rPr>
            </w:pPr>
            <w:r w:rsidDel="00000000" w:rsidR="00000000" w:rsidRPr="00000000">
              <w:rPr>
                <w:sz w:val="20"/>
                <w:szCs w:val="20"/>
                <w:rtl w:val="0"/>
              </w:rPr>
              <w:t xml:space="preserve">Providers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76" w:lineRule="auto"/>
              <w:ind w:left="0" w:firstLine="0"/>
              <w:rPr>
                <w:sz w:val="20"/>
                <w:szCs w:val="20"/>
              </w:rPr>
            </w:pPr>
            <w:r w:rsidDel="00000000" w:rsidR="00000000" w:rsidRPr="00000000">
              <w:rPr>
                <w:sz w:val="20"/>
                <w:szCs w:val="20"/>
                <w:rtl w:val="0"/>
              </w:rPr>
              <w:t xml:space="preserve">[provider type]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F">
            <w:pPr>
              <w:widowControl w:val="0"/>
              <w:spacing w:line="276" w:lineRule="auto"/>
              <w:ind w:left="0" w:firstLine="0"/>
              <w:rPr>
                <w:sz w:val="20"/>
                <w:szCs w:val="20"/>
              </w:rPr>
            </w:pPr>
            <w:r w:rsidDel="00000000" w:rsidR="00000000" w:rsidRPr="00000000">
              <w:rPr>
                <w:sz w:val="20"/>
                <w:szCs w:val="20"/>
                <w:rtl w:val="0"/>
              </w:rPr>
              <w:t xml:space="preserve">[provider service description]</w:t>
            </w:r>
          </w:p>
        </w:tc>
      </w:tr>
    </w:tbl>
    <w:p w:rsidR="00000000" w:rsidDel="00000000" w:rsidP="00000000" w:rsidRDefault="00000000" w:rsidRPr="00000000" w14:paraId="00000070">
      <w:pPr>
        <w:spacing w:line="276" w:lineRule="auto"/>
        <w:ind w:left="360" w:firstLine="0"/>
        <w:rPr/>
      </w:pPr>
      <w:r w:rsidDel="00000000" w:rsidR="00000000" w:rsidRPr="00000000">
        <w:rPr>
          <w:rtl w:val="0"/>
        </w:rPr>
      </w:r>
    </w:p>
    <w:p w:rsidR="00000000" w:rsidDel="00000000" w:rsidP="00000000" w:rsidRDefault="00000000" w:rsidRPr="00000000" w14:paraId="00000071">
      <w:pPr>
        <w:pStyle w:val="Heading2"/>
        <w:numPr>
          <w:ilvl w:val="0"/>
          <w:numId w:val="6"/>
        </w:numPr>
        <w:spacing w:after="0" w:afterAutospacing="0"/>
        <w:ind w:left="450" w:hanging="360"/>
        <w:rPr>
          <w:b w:val="0"/>
        </w:rPr>
      </w:pPr>
      <w:bookmarkStart w:colFirst="0" w:colLast="0" w:name="_l3e5ai8j4jb" w:id="8"/>
      <w:bookmarkEnd w:id="8"/>
      <w:r w:rsidDel="00000000" w:rsidR="00000000" w:rsidRPr="00000000">
        <w:rPr>
          <w:b w:val="0"/>
          <w:rtl w:val="0"/>
        </w:rPr>
        <w:t xml:space="preserve">Management commitment</w:t>
      </w:r>
    </w:p>
    <w:p w:rsidR="00000000" w:rsidDel="00000000" w:rsidP="00000000" w:rsidRDefault="00000000" w:rsidRPr="00000000" w14:paraId="00000072">
      <w:pPr>
        <w:numPr>
          <w:ilvl w:val="1"/>
          <w:numId w:val="6"/>
        </w:numPr>
        <w:ind w:left="1440" w:hanging="360"/>
        <w:rPr/>
      </w:pPr>
      <w:r w:rsidDel="00000000" w:rsidR="00000000" w:rsidRPr="00000000">
        <w:rPr>
          <w:rtl w:val="0"/>
        </w:rPr>
        <w:t xml:space="preserve">[Organization] executive management affirms its commitment to the establishment, implementation, resourcing, monitoring, and effectiveness of [policy topic] controls and policy</w:t>
      </w:r>
    </w:p>
    <w:p w:rsidR="00000000" w:rsidDel="00000000" w:rsidP="00000000" w:rsidRDefault="00000000" w:rsidRPr="00000000" w14:paraId="00000073">
      <w:pPr>
        <w:numPr>
          <w:ilvl w:val="1"/>
          <w:numId w:val="6"/>
        </w:numPr>
        <w:ind w:left="1440" w:hanging="360"/>
        <w:rPr/>
      </w:pPr>
      <w:r w:rsidDel="00000000" w:rsidR="00000000" w:rsidRPr="00000000">
        <w:rPr>
          <w:rtl w:val="0"/>
        </w:rPr>
        <w:t xml:space="preserve">Management has reviewed and approved this policy. </w:t>
      </w:r>
    </w:p>
    <w:p w:rsidR="00000000" w:rsidDel="00000000" w:rsidP="00000000" w:rsidRDefault="00000000" w:rsidRPr="00000000" w14:paraId="00000074">
      <w:pPr>
        <w:numPr>
          <w:ilvl w:val="1"/>
          <w:numId w:val="6"/>
        </w:numPr>
        <w:ind w:left="1440" w:hanging="360"/>
        <w:rPr/>
      </w:pPr>
      <w:r w:rsidDel="00000000" w:rsidR="00000000" w:rsidRPr="00000000">
        <w:rPr>
          <w:rtl w:val="0"/>
        </w:rPr>
        <w:t xml:space="preserve">This policy demonstrates management's commitment to maintaining adequate controls as part of its information security management and privacy objectives. These objectives include compliance with applicable laws, regulatory requirements, executive orders, industry best practices, standards, guidelines, and contractual commitments. </w:t>
      </w:r>
    </w:p>
    <w:p w:rsidR="00000000" w:rsidDel="00000000" w:rsidP="00000000" w:rsidRDefault="00000000" w:rsidRPr="00000000" w14:paraId="00000075">
      <w:pPr>
        <w:numPr>
          <w:ilvl w:val="1"/>
          <w:numId w:val="6"/>
        </w:numPr>
        <w:ind w:left="1440" w:hanging="360"/>
        <w:rPr/>
      </w:pPr>
      <w:r w:rsidDel="00000000" w:rsidR="00000000" w:rsidRPr="00000000">
        <w:rPr>
          <w:rtl w:val="0"/>
        </w:rPr>
        <w:t xml:space="preserve">Management agrees to regularly review and update this policy to ensure that it effectively meets the organization’s business and compliance objectives. </w:t>
      </w:r>
    </w:p>
    <w:p w:rsidR="00000000" w:rsidDel="00000000" w:rsidP="00000000" w:rsidRDefault="00000000" w:rsidRPr="00000000" w14:paraId="00000076">
      <w:pPr>
        <w:ind w:left="1440" w:firstLine="0"/>
        <w:rPr/>
      </w:pPr>
      <w:r w:rsidDel="00000000" w:rsidR="00000000" w:rsidRPr="00000000">
        <w:rPr>
          <w:rtl w:val="0"/>
        </w:rPr>
      </w:r>
    </w:p>
    <w:p w:rsidR="00000000" w:rsidDel="00000000" w:rsidP="00000000" w:rsidRDefault="00000000" w:rsidRPr="00000000" w14:paraId="00000077">
      <w:pPr>
        <w:pStyle w:val="Heading2"/>
        <w:numPr>
          <w:ilvl w:val="0"/>
          <w:numId w:val="6"/>
        </w:numPr>
        <w:spacing w:after="0" w:afterAutospacing="0"/>
        <w:ind w:left="450" w:hanging="360"/>
        <w:rPr>
          <w:b w:val="0"/>
        </w:rPr>
      </w:pPr>
      <w:bookmarkStart w:colFirst="0" w:colLast="0" w:name="_op8u7nml59av" w:id="9"/>
      <w:bookmarkEnd w:id="9"/>
      <w:r w:rsidDel="00000000" w:rsidR="00000000" w:rsidRPr="00000000">
        <w:rPr>
          <w:b w:val="0"/>
          <w:rtl w:val="0"/>
        </w:rPr>
        <w:t xml:space="preserve">Coordination among organizational entities</w:t>
      </w:r>
    </w:p>
    <w:p w:rsidR="00000000" w:rsidDel="00000000" w:rsidP="00000000" w:rsidRDefault="00000000" w:rsidRPr="00000000" w14:paraId="00000078">
      <w:pPr>
        <w:numPr>
          <w:ilvl w:val="0"/>
          <w:numId w:val="5"/>
        </w:numPr>
        <w:spacing w:line="276" w:lineRule="auto"/>
        <w:ind w:left="1440" w:hanging="360"/>
        <w:rPr/>
      </w:pPr>
      <w:r w:rsidDel="00000000" w:rsidR="00000000" w:rsidRPr="00000000">
        <w:rPr>
          <w:rtl w:val="0"/>
        </w:rPr>
        <w:t xml:space="preserve">The [responsible group] creates policy and procedure and is responsible for overall configuration management.  </w:t>
      </w:r>
    </w:p>
    <w:p w:rsidR="00000000" w:rsidDel="00000000" w:rsidP="00000000" w:rsidRDefault="00000000" w:rsidRPr="00000000" w14:paraId="00000079">
      <w:pPr>
        <w:numPr>
          <w:ilvl w:val="0"/>
          <w:numId w:val="5"/>
        </w:numPr>
        <w:spacing w:line="276" w:lineRule="auto"/>
        <w:ind w:left="1440" w:hanging="360"/>
        <w:rPr/>
      </w:pPr>
      <w:r w:rsidDel="00000000" w:rsidR="00000000" w:rsidRPr="00000000">
        <w:rPr>
          <w:rtl w:val="0"/>
        </w:rPr>
        <w:t xml:space="preserve">Policy and procedures will be reviewed, modified, and disseminated to required consumers. </w:t>
      </w:r>
    </w:p>
    <w:p w:rsidR="00000000" w:rsidDel="00000000" w:rsidP="00000000" w:rsidRDefault="00000000" w:rsidRPr="00000000" w14:paraId="0000007A">
      <w:pPr>
        <w:numPr>
          <w:ilvl w:val="0"/>
          <w:numId w:val="5"/>
        </w:numPr>
        <w:spacing w:line="276" w:lineRule="auto"/>
        <w:ind w:left="1440" w:hanging="360"/>
        <w:rPr/>
      </w:pPr>
      <w:r w:rsidDel="00000000" w:rsidR="00000000" w:rsidRPr="00000000">
        <w:rPr>
          <w:rtl w:val="0"/>
        </w:rPr>
        <w:t xml:space="preserve">The [responsible group] is responsible for coordinating documentation review and updating the policy.</w:t>
      </w:r>
    </w:p>
    <w:p w:rsidR="00000000" w:rsidDel="00000000" w:rsidP="00000000" w:rsidRDefault="00000000" w:rsidRPr="00000000" w14:paraId="0000007B">
      <w:pPr>
        <w:numPr>
          <w:ilvl w:val="0"/>
          <w:numId w:val="5"/>
        </w:numPr>
        <w:spacing w:line="276" w:lineRule="auto"/>
        <w:ind w:left="1440" w:hanging="360"/>
        <w:rPr/>
      </w:pPr>
      <w:r w:rsidDel="00000000" w:rsidR="00000000" w:rsidRPr="00000000">
        <w:rPr>
          <w:rtl w:val="0"/>
        </w:rPr>
        <w:t xml:space="preserve">The [responsible group] is responsible for communicating the policy and procedures to applicable required and optional parties.</w:t>
      </w:r>
    </w:p>
    <w:p w:rsidR="00000000" w:rsidDel="00000000" w:rsidP="00000000" w:rsidRDefault="00000000" w:rsidRPr="00000000" w14:paraId="0000007C">
      <w:pPr>
        <w:numPr>
          <w:ilvl w:val="0"/>
          <w:numId w:val="5"/>
        </w:numPr>
        <w:spacing w:line="276" w:lineRule="auto"/>
        <w:ind w:left="1440" w:hanging="360"/>
        <w:rPr/>
      </w:pPr>
      <w:r w:rsidDel="00000000" w:rsidR="00000000" w:rsidRPr="00000000">
        <w:rPr>
          <w:rtl w:val="0"/>
        </w:rPr>
        <w:t xml:space="preserve">The [responsible group] is responsible for training applicable required and optional parties on compliance with the policy and procedures.</w:t>
      </w:r>
    </w:p>
    <w:p w:rsidR="00000000" w:rsidDel="00000000" w:rsidP="00000000" w:rsidRDefault="00000000" w:rsidRPr="00000000" w14:paraId="0000007D">
      <w:pPr>
        <w:spacing w:line="276" w:lineRule="auto"/>
        <w:ind w:left="720" w:firstLine="0"/>
        <w:rPr/>
      </w:pPr>
      <w:r w:rsidDel="00000000" w:rsidR="00000000" w:rsidRPr="00000000">
        <w:rPr>
          <w:rtl w:val="0"/>
        </w:rPr>
      </w:r>
    </w:p>
    <w:p w:rsidR="00000000" w:rsidDel="00000000" w:rsidP="00000000" w:rsidRDefault="00000000" w:rsidRPr="00000000" w14:paraId="0000007E">
      <w:pPr>
        <w:pStyle w:val="Heading2"/>
        <w:numPr>
          <w:ilvl w:val="0"/>
          <w:numId w:val="6"/>
        </w:numPr>
        <w:spacing w:after="0" w:afterAutospacing="0"/>
        <w:ind w:left="450" w:hanging="360"/>
        <w:rPr>
          <w:b w:val="0"/>
        </w:rPr>
      </w:pPr>
      <w:bookmarkStart w:colFirst="0" w:colLast="0" w:name="_uidhq3hqplc4" w:id="10"/>
      <w:bookmarkEnd w:id="10"/>
      <w:r w:rsidDel="00000000" w:rsidR="00000000" w:rsidRPr="00000000">
        <w:rPr>
          <w:b w:val="0"/>
          <w:rtl w:val="0"/>
        </w:rPr>
        <w:t xml:space="preserve">Compliance</w:t>
      </w:r>
    </w:p>
    <w:p w:rsidR="00000000" w:rsidDel="00000000" w:rsidP="00000000" w:rsidRDefault="00000000" w:rsidRPr="00000000" w14:paraId="0000007F">
      <w:pPr>
        <w:numPr>
          <w:ilvl w:val="1"/>
          <w:numId w:val="6"/>
        </w:numPr>
        <w:ind w:left="1440" w:hanging="360"/>
        <w:rPr/>
      </w:pPr>
      <w:r w:rsidDel="00000000" w:rsidR="00000000" w:rsidRPr="00000000">
        <w:rPr>
          <w:rtl w:val="0"/>
        </w:rPr>
        <w:t xml:space="preserve">Employees who violate this policy may be subject to appropriate disciplinary action up to and including discharge as well as both civil and criminal penalties. </w:t>
      </w:r>
    </w:p>
    <w:p w:rsidR="00000000" w:rsidDel="00000000" w:rsidP="00000000" w:rsidRDefault="00000000" w:rsidRPr="00000000" w14:paraId="00000080">
      <w:pPr>
        <w:numPr>
          <w:ilvl w:val="1"/>
          <w:numId w:val="6"/>
        </w:numPr>
        <w:ind w:left="1440" w:hanging="360"/>
        <w:rPr/>
      </w:pPr>
      <w:r w:rsidDel="00000000" w:rsidR="00000000" w:rsidRPr="00000000">
        <w:rPr>
          <w:rtl w:val="0"/>
        </w:rPr>
        <w:t xml:space="preserve">Non-employees, including, without limitation, contractors, may be subject to termination of contractual agreements, denial of access to IT resources, and other actions as well as both civil and criminal penalties</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pStyle w:val="Heading2"/>
        <w:numPr>
          <w:ilvl w:val="0"/>
          <w:numId w:val="6"/>
        </w:numPr>
        <w:spacing w:after="0" w:afterAutospacing="0"/>
        <w:ind w:left="450" w:hanging="360"/>
        <w:rPr>
          <w:b w:val="0"/>
          <w:sz w:val="32"/>
          <w:szCs w:val="32"/>
        </w:rPr>
      </w:pPr>
      <w:bookmarkStart w:colFirst="0" w:colLast="0" w:name="_f1kczdr5t7af" w:id="11"/>
      <w:bookmarkEnd w:id="11"/>
      <w:r w:rsidDel="00000000" w:rsidR="00000000" w:rsidRPr="00000000">
        <w:rPr>
          <w:b w:val="0"/>
          <w:rtl w:val="0"/>
        </w:rPr>
        <w:t xml:space="preserve">Definitions</w:t>
      </w:r>
    </w:p>
    <w:p w:rsidR="00000000" w:rsidDel="00000000" w:rsidP="00000000" w:rsidRDefault="00000000" w:rsidRPr="00000000" w14:paraId="00000083">
      <w:pPr>
        <w:numPr>
          <w:ilvl w:val="1"/>
          <w:numId w:val="6"/>
        </w:numPr>
        <w:ind w:left="1440" w:hanging="360"/>
        <w:rPr/>
      </w:pPr>
      <w:r w:rsidDel="00000000" w:rsidR="00000000" w:rsidRPr="00000000">
        <w:rPr>
          <w:rtl w:val="0"/>
        </w:rPr>
        <w:t xml:space="preserve">Audit Information: Data collected about system activities, including logs of access, changes, and system operations, used to support audit functions and investigations.</w:t>
      </w:r>
    </w:p>
    <w:p w:rsidR="00000000" w:rsidDel="00000000" w:rsidP="00000000" w:rsidRDefault="00000000" w:rsidRPr="00000000" w14:paraId="00000084">
      <w:pPr>
        <w:numPr>
          <w:ilvl w:val="1"/>
          <w:numId w:val="6"/>
        </w:numPr>
        <w:ind w:left="1440" w:hanging="360"/>
        <w:rPr/>
      </w:pPr>
      <w:r w:rsidDel="00000000" w:rsidR="00000000" w:rsidRPr="00000000">
        <w:rPr>
          <w:rtl w:val="0"/>
        </w:rPr>
        <w:t xml:space="preserve">Audit Logging Tools: Software or hardware solutions designed to capture, store, and manage audit information.</w:t>
      </w:r>
    </w:p>
    <w:p w:rsidR="00000000" w:rsidDel="00000000" w:rsidP="00000000" w:rsidRDefault="00000000" w:rsidRPr="00000000" w14:paraId="00000085">
      <w:pPr>
        <w:numPr>
          <w:ilvl w:val="1"/>
          <w:numId w:val="6"/>
        </w:numPr>
        <w:ind w:left="1440" w:hanging="360"/>
        <w:rPr/>
      </w:pPr>
      <w:r w:rsidDel="00000000" w:rsidR="00000000" w:rsidRPr="00000000">
        <w:rPr>
          <w:rtl w:val="0"/>
        </w:rPr>
        <w:t xml:space="preserve">Audit Records: The documented logs and data generated by audit logging tools that provide evidence of system activities and events.</w:t>
      </w:r>
    </w:p>
    <w:p w:rsidR="00000000" w:rsidDel="00000000" w:rsidP="00000000" w:rsidRDefault="00000000" w:rsidRPr="00000000" w14:paraId="00000086">
      <w:pPr>
        <w:numPr>
          <w:ilvl w:val="1"/>
          <w:numId w:val="6"/>
        </w:numPr>
        <w:ind w:left="1440" w:hanging="360"/>
        <w:rPr/>
      </w:pPr>
      <w:r w:rsidDel="00000000" w:rsidR="00000000" w:rsidRPr="00000000">
        <w:rPr>
          <w:rtl w:val="0"/>
        </w:rPr>
        <w:t xml:space="preserve">Compliance Management Program: A structured approach to ensure that an organization adheres to legal, regulatory, and internal standards, including continuous monitoring and assessment.</w:t>
      </w:r>
    </w:p>
    <w:p w:rsidR="00000000" w:rsidDel="00000000" w:rsidP="00000000" w:rsidRDefault="00000000" w:rsidRPr="00000000" w14:paraId="00000087">
      <w:pPr>
        <w:numPr>
          <w:ilvl w:val="1"/>
          <w:numId w:val="6"/>
        </w:numPr>
        <w:ind w:left="1440" w:hanging="360"/>
        <w:rPr/>
      </w:pPr>
      <w:r w:rsidDel="00000000" w:rsidR="00000000" w:rsidRPr="00000000">
        <w:rPr>
          <w:rtl w:val="0"/>
        </w:rPr>
        <w:t xml:space="preserve">Continuous Monitoring: Ongoing evaluation of security controls and system activities to ensure effectiveness and compliance with policies and regulations.</w:t>
      </w:r>
    </w:p>
    <w:p w:rsidR="00000000" w:rsidDel="00000000" w:rsidP="00000000" w:rsidRDefault="00000000" w:rsidRPr="00000000" w14:paraId="00000088">
      <w:pPr>
        <w:numPr>
          <w:ilvl w:val="1"/>
          <w:numId w:val="6"/>
        </w:numPr>
        <w:ind w:left="1440" w:hanging="360"/>
        <w:rPr/>
      </w:pPr>
      <w:r w:rsidDel="00000000" w:rsidR="00000000" w:rsidRPr="00000000">
        <w:rPr>
          <w:rtl w:val="0"/>
        </w:rPr>
        <w:t xml:space="preserve">Corrective Action Plans: Strategies developed to address deficiencies identified during audits and assessments to improve system security and compliance.</w:t>
      </w:r>
    </w:p>
    <w:p w:rsidR="00000000" w:rsidDel="00000000" w:rsidP="00000000" w:rsidRDefault="00000000" w:rsidRPr="00000000" w14:paraId="00000089">
      <w:pPr>
        <w:numPr>
          <w:ilvl w:val="1"/>
          <w:numId w:val="6"/>
        </w:numPr>
        <w:ind w:left="1440" w:hanging="360"/>
        <w:rPr/>
      </w:pPr>
      <w:r w:rsidDel="00000000" w:rsidR="00000000" w:rsidRPr="00000000">
        <w:rPr>
          <w:rtl w:val="0"/>
        </w:rPr>
        <w:t xml:space="preserve">External Audit: An independent assessment conducted by third-party auditors to evaluate the security and compliance of an organization's information systems.</w:t>
      </w:r>
    </w:p>
    <w:p w:rsidR="00000000" w:rsidDel="00000000" w:rsidP="00000000" w:rsidRDefault="00000000" w:rsidRPr="00000000" w14:paraId="0000008A">
      <w:pPr>
        <w:numPr>
          <w:ilvl w:val="1"/>
          <w:numId w:val="6"/>
        </w:numPr>
        <w:ind w:left="1440" w:hanging="360"/>
        <w:rPr/>
      </w:pPr>
      <w:r w:rsidDel="00000000" w:rsidR="00000000" w:rsidRPr="00000000">
        <w:rPr>
          <w:rtl w:val="0"/>
        </w:rPr>
        <w:t xml:space="preserve">Internal Audit: An assessment conducted by an organization's own qualified personnel to evaluate the security and compliance of its information systems.</w:t>
      </w:r>
    </w:p>
    <w:p w:rsidR="00000000" w:rsidDel="00000000" w:rsidP="00000000" w:rsidRDefault="00000000" w:rsidRPr="00000000" w14:paraId="0000008B">
      <w:pPr>
        <w:numPr>
          <w:ilvl w:val="1"/>
          <w:numId w:val="6"/>
        </w:numPr>
        <w:ind w:left="1440" w:hanging="360"/>
        <w:rPr/>
      </w:pPr>
      <w:r w:rsidDel="00000000" w:rsidR="00000000" w:rsidRPr="00000000">
        <w:rPr>
          <w:rtl w:val="0"/>
        </w:rPr>
        <w:t xml:space="preserve">Penetration Testing: Simulated attacks on a system to identify vulnerabilities and assess the effectiveness of security measures, including red team (attackers) and blue team (defenders) exercises.</w:t>
      </w:r>
    </w:p>
    <w:p w:rsidR="00000000" w:rsidDel="00000000" w:rsidP="00000000" w:rsidRDefault="00000000" w:rsidRPr="00000000" w14:paraId="0000008C">
      <w:pPr>
        <w:numPr>
          <w:ilvl w:val="1"/>
          <w:numId w:val="6"/>
        </w:numPr>
        <w:ind w:left="1440" w:hanging="360"/>
        <w:rPr/>
      </w:pPr>
      <w:r w:rsidDel="00000000" w:rsidR="00000000" w:rsidRPr="00000000">
        <w:rPr>
          <w:rtl w:val="0"/>
        </w:rPr>
        <w:t xml:space="preserve">Physical Penetration Tests: Assessments to evaluate the effectiveness of physical security controls by attempting to gain unauthorized physical access to facilities.</w:t>
      </w:r>
    </w:p>
    <w:p w:rsidR="00000000" w:rsidDel="00000000" w:rsidP="00000000" w:rsidRDefault="00000000" w:rsidRPr="00000000" w14:paraId="0000008D">
      <w:pPr>
        <w:numPr>
          <w:ilvl w:val="1"/>
          <w:numId w:val="6"/>
        </w:numPr>
        <w:ind w:left="1440" w:hanging="360"/>
        <w:rPr/>
      </w:pPr>
      <w:r w:rsidDel="00000000" w:rsidR="00000000" w:rsidRPr="00000000">
        <w:rPr>
          <w:rtl w:val="0"/>
        </w:rPr>
        <w:t xml:space="preserve">Red Team: A group of security professionals who simulate adversarial attacks on a system to identify vulnerabilities.</w:t>
      </w:r>
    </w:p>
    <w:p w:rsidR="00000000" w:rsidDel="00000000" w:rsidP="00000000" w:rsidRDefault="00000000" w:rsidRPr="00000000" w14:paraId="0000008E">
      <w:pPr>
        <w:numPr>
          <w:ilvl w:val="1"/>
          <w:numId w:val="6"/>
        </w:numPr>
        <w:ind w:left="1440" w:hanging="360"/>
        <w:rPr/>
      </w:pPr>
      <w:r w:rsidDel="00000000" w:rsidR="00000000" w:rsidRPr="00000000">
        <w:rPr>
          <w:rtl w:val="0"/>
        </w:rPr>
        <w:t xml:space="preserve">Blue Team: A group of security professionals responsible for defending an organization's information systems against attacks, often working in conjunction with red team exercises.</w:t>
      </w:r>
    </w:p>
    <w:p w:rsidR="00000000" w:rsidDel="00000000" w:rsidP="00000000" w:rsidRDefault="00000000" w:rsidRPr="00000000" w14:paraId="0000008F">
      <w:pPr>
        <w:numPr>
          <w:ilvl w:val="1"/>
          <w:numId w:val="6"/>
        </w:numPr>
        <w:ind w:left="1440" w:hanging="360"/>
        <w:rPr/>
      </w:pPr>
      <w:r w:rsidDel="00000000" w:rsidR="00000000" w:rsidRPr="00000000">
        <w:rPr>
          <w:rtl w:val="0"/>
        </w:rPr>
        <w:t xml:space="preserve">Rules of Engagement: Formal agreements that outline the scope, objectives, and boundaries of penetration tests and security assessments.</w:t>
      </w:r>
    </w:p>
    <w:p w:rsidR="00000000" w:rsidDel="00000000" w:rsidP="00000000" w:rsidRDefault="00000000" w:rsidRPr="00000000" w14:paraId="00000090">
      <w:pPr>
        <w:numPr>
          <w:ilvl w:val="1"/>
          <w:numId w:val="6"/>
        </w:numPr>
        <w:ind w:left="1440" w:hanging="360"/>
        <w:rPr/>
      </w:pPr>
      <w:r w:rsidDel="00000000" w:rsidR="00000000" w:rsidRPr="00000000">
        <w:rPr>
          <w:rtl w:val="0"/>
        </w:rPr>
        <w:t xml:space="preserve">System Owner: The individual or entity responsible for the overall management and security of an information system.</w:t>
      </w:r>
    </w:p>
    <w:p w:rsidR="00000000" w:rsidDel="00000000" w:rsidP="00000000" w:rsidRDefault="00000000" w:rsidRPr="00000000" w14:paraId="00000091">
      <w:pPr>
        <w:numPr>
          <w:ilvl w:val="1"/>
          <w:numId w:val="6"/>
        </w:numPr>
        <w:ind w:left="1440" w:hanging="360"/>
        <w:rPr/>
      </w:pPr>
      <w:r w:rsidDel="00000000" w:rsidR="00000000" w:rsidRPr="00000000">
        <w:rPr>
          <w:rtl w:val="0"/>
        </w:rPr>
        <w:t xml:space="preserve">Information Security Officer: The person responsible for overseeing an organization's information security program, including audit and accountability functions.</w:t>
      </w:r>
    </w:p>
    <w:p w:rsidR="00000000" w:rsidDel="00000000" w:rsidP="00000000" w:rsidRDefault="00000000" w:rsidRPr="00000000" w14:paraId="00000092">
      <w:pPr>
        <w:numPr>
          <w:ilvl w:val="1"/>
          <w:numId w:val="6"/>
        </w:numPr>
        <w:ind w:left="1440" w:hanging="360"/>
        <w:rPr/>
      </w:pPr>
      <w:r w:rsidDel="00000000" w:rsidR="00000000" w:rsidRPr="00000000">
        <w:rPr>
          <w:rtl w:val="0"/>
        </w:rPr>
        <w:t xml:space="preserve">Unauthorized Access: Any attempt to access systems, data, or resources without permission, often detected through audit logs and addressed through security controls.</w:t>
      </w:r>
    </w:p>
    <w:p w:rsidR="00000000" w:rsidDel="00000000" w:rsidP="00000000" w:rsidRDefault="00000000" w:rsidRPr="00000000" w14:paraId="00000093">
      <w:pPr>
        <w:numPr>
          <w:ilvl w:val="1"/>
          <w:numId w:val="6"/>
        </w:numPr>
        <w:ind w:left="1440" w:hanging="360"/>
        <w:rPr/>
      </w:pPr>
      <w:r w:rsidDel="00000000" w:rsidR="00000000" w:rsidRPr="00000000">
        <w:rPr>
          <w:rtl w:val="0"/>
        </w:rPr>
        <w:t xml:space="preserve">Audit Processing Failures: Issues that arise when audit logs are not properly generated, captured, or stored, requiring immediate attention and corrective actions.</w:t>
      </w:r>
    </w:p>
    <w:p w:rsidR="00000000" w:rsidDel="00000000" w:rsidP="00000000" w:rsidRDefault="00000000" w:rsidRPr="00000000" w14:paraId="00000094">
      <w:pPr>
        <w:numPr>
          <w:ilvl w:val="1"/>
          <w:numId w:val="6"/>
        </w:numPr>
        <w:ind w:left="1440" w:hanging="360"/>
        <w:rPr/>
      </w:pPr>
      <w:r w:rsidDel="00000000" w:rsidR="00000000" w:rsidRPr="00000000">
        <w:rPr>
          <w:rtl w:val="0"/>
        </w:rPr>
        <w:t xml:space="preserve">Independence and Objectivity: The requirement that audit personnel must not have conflicts of interest or biases that could affect their judgment or findings.</w:t>
      </w:r>
    </w:p>
    <w:p w:rsidR="00000000" w:rsidDel="00000000" w:rsidP="00000000" w:rsidRDefault="00000000" w:rsidRPr="00000000" w14:paraId="00000095">
      <w:pPr>
        <w:numPr>
          <w:ilvl w:val="1"/>
          <w:numId w:val="6"/>
        </w:numPr>
        <w:ind w:left="1440" w:hanging="360"/>
        <w:rPr/>
      </w:pPr>
      <w:r w:rsidDel="00000000" w:rsidR="00000000" w:rsidRPr="00000000">
        <w:rPr>
          <w:rtl w:val="0"/>
        </w:rPr>
        <w:t xml:space="preserve">Scope of Audit: The specific systems, processes, and activities that are included in an audit, determined based on organizational needs and regulatory requirements.</w:t>
      </w:r>
    </w:p>
    <w:p w:rsidR="00000000" w:rsidDel="00000000" w:rsidP="00000000" w:rsidRDefault="00000000" w:rsidRPr="00000000" w14:paraId="00000096">
      <w:pPr>
        <w:numPr>
          <w:ilvl w:val="1"/>
          <w:numId w:val="6"/>
        </w:numPr>
        <w:ind w:left="1440" w:hanging="360"/>
        <w:rPr/>
      </w:pPr>
      <w:r w:rsidDel="00000000" w:rsidR="00000000" w:rsidRPr="00000000">
        <w:rPr>
          <w:rtl w:val="0"/>
        </w:rPr>
        <w:t xml:space="preserve">Qualified Personnel: Individuals with the necessary skills, knowledge, and experience to conduct audits and assessments effectively.</w:t>
      </w:r>
    </w:p>
    <w:p w:rsidR="00000000" w:rsidDel="00000000" w:rsidP="00000000" w:rsidRDefault="00000000" w:rsidRPr="00000000" w14:paraId="00000097">
      <w:pPr>
        <w:numPr>
          <w:ilvl w:val="1"/>
          <w:numId w:val="6"/>
        </w:numPr>
        <w:ind w:left="1440" w:hanging="360"/>
        <w:rPr/>
      </w:pPr>
      <w:r w:rsidDel="00000000" w:rsidR="00000000" w:rsidRPr="00000000">
        <w:rPr>
          <w:rtl w:val="0"/>
        </w:rPr>
        <w:t xml:space="preserve">Continuous Improvement: An ongoing effort to enhance security measures, processes, and controls based on findings from audits and assessments.</w:t>
      </w:r>
    </w:p>
    <w:p w:rsidR="00000000" w:rsidDel="00000000" w:rsidP="00000000" w:rsidRDefault="00000000" w:rsidRPr="00000000" w14:paraId="00000098">
      <w:pPr>
        <w:numPr>
          <w:ilvl w:val="1"/>
          <w:numId w:val="6"/>
        </w:numPr>
        <w:ind w:left="1440" w:hanging="360"/>
        <w:rPr/>
      </w:pPr>
      <w:r w:rsidDel="00000000" w:rsidR="00000000" w:rsidRPr="00000000">
        <w:rPr>
          <w:rtl w:val="0"/>
        </w:rPr>
        <w:t xml:space="preserve">Chain of Custody: The documented process of handling and storing audit records to ensure their integrity and reliability as evidence.</w:t>
      </w:r>
    </w:p>
    <w:p w:rsidR="00000000" w:rsidDel="00000000" w:rsidP="00000000" w:rsidRDefault="00000000" w:rsidRPr="00000000" w14:paraId="00000099">
      <w:pPr>
        <w:numPr>
          <w:ilvl w:val="1"/>
          <w:numId w:val="6"/>
        </w:numPr>
        <w:ind w:left="1440" w:hanging="360"/>
        <w:rPr/>
      </w:pPr>
      <w:r w:rsidDel="00000000" w:rsidR="00000000" w:rsidRPr="00000000">
        <w:rPr>
          <w:rtl w:val="0"/>
        </w:rPr>
        <w:t xml:space="preserve">Sanitization Mechanisms: Techniques used to remove sensitive data from media before disposal or reuse, ensuring that data cannot be recovered.</w:t>
      </w:r>
    </w:p>
    <w:p w:rsidR="00000000" w:rsidDel="00000000" w:rsidP="00000000" w:rsidRDefault="00000000" w:rsidRPr="00000000" w14:paraId="0000009A">
      <w:pPr>
        <w:numPr>
          <w:ilvl w:val="1"/>
          <w:numId w:val="6"/>
        </w:numPr>
        <w:ind w:left="1440" w:hanging="360"/>
        <w:rPr/>
      </w:pPr>
      <w:r w:rsidDel="00000000" w:rsidR="00000000" w:rsidRPr="00000000">
        <w:rPr>
          <w:rtl w:val="0"/>
        </w:rPr>
        <w:t xml:space="preserve">Retention Period: The length of time audit records must be kept to meet regulatory and organizational requirements.</w:t>
      </w:r>
    </w:p>
    <w:p w:rsidR="00000000" w:rsidDel="00000000" w:rsidP="00000000" w:rsidRDefault="00000000" w:rsidRPr="00000000" w14:paraId="0000009B">
      <w:pPr>
        <w:numPr>
          <w:ilvl w:val="1"/>
          <w:numId w:val="6"/>
        </w:numPr>
        <w:ind w:left="1440" w:hanging="360"/>
        <w:rPr/>
      </w:pPr>
      <w:r w:rsidDel="00000000" w:rsidR="00000000" w:rsidRPr="00000000">
        <w:rPr>
          <w:rtl w:val="0"/>
        </w:rPr>
        <w:t xml:space="preserve">Audit Reduction and Report Generation: The process of summarizing and analyzing audit records to produce actionable insights and reports without altering original data.</w:t>
      </w:r>
    </w:p>
    <w:p w:rsidR="00000000" w:rsidDel="00000000" w:rsidP="00000000" w:rsidRDefault="00000000" w:rsidRPr="00000000" w14:paraId="0000009C">
      <w:pPr>
        <w:numPr>
          <w:ilvl w:val="1"/>
          <w:numId w:val="6"/>
        </w:numPr>
        <w:ind w:left="1440" w:hanging="360"/>
        <w:rPr/>
      </w:pPr>
      <w:r w:rsidDel="00000000" w:rsidR="00000000" w:rsidRPr="00000000">
        <w:rPr>
          <w:rtl w:val="0"/>
        </w:rPr>
        <w:t xml:space="preserve">Security Controls: Measures implemented to protect information systems and data from threats, including technical, administrative, and physical safeguards.</w:t>
      </w:r>
    </w:p>
    <w:p w:rsidR="00000000" w:rsidDel="00000000" w:rsidP="00000000" w:rsidRDefault="00000000" w:rsidRPr="00000000" w14:paraId="0000009D">
      <w:pPr>
        <w:ind w:left="450" w:firstLine="0"/>
        <w:rPr/>
      </w:pPr>
      <w:r w:rsidDel="00000000" w:rsidR="00000000" w:rsidRPr="00000000">
        <w:rPr>
          <w:rtl w:val="0"/>
        </w:rPr>
      </w:r>
    </w:p>
    <w:p w:rsidR="00000000" w:rsidDel="00000000" w:rsidP="00000000" w:rsidRDefault="00000000" w:rsidRPr="00000000" w14:paraId="0000009E">
      <w:pPr>
        <w:pStyle w:val="Heading2"/>
        <w:numPr>
          <w:ilvl w:val="0"/>
          <w:numId w:val="6"/>
        </w:numPr>
        <w:spacing w:after="0" w:afterAutospacing="0"/>
        <w:ind w:left="450" w:hanging="360"/>
        <w:rPr>
          <w:b w:val="0"/>
          <w:sz w:val="32"/>
          <w:szCs w:val="32"/>
        </w:rPr>
      </w:pPr>
      <w:bookmarkStart w:colFirst="0" w:colLast="0" w:name="_qmz0pd6bf72j" w:id="12"/>
      <w:bookmarkEnd w:id="12"/>
      <w:r w:rsidDel="00000000" w:rsidR="00000000" w:rsidRPr="00000000">
        <w:rPr>
          <w:b w:val="0"/>
          <w:rtl w:val="0"/>
        </w:rPr>
        <w:t xml:space="preserve">Policy</w:t>
      </w:r>
    </w:p>
    <w:p w:rsidR="00000000" w:rsidDel="00000000" w:rsidP="00000000" w:rsidRDefault="00000000" w:rsidRPr="00000000" w14:paraId="0000009F">
      <w:pPr>
        <w:pStyle w:val="Heading4"/>
        <w:numPr>
          <w:ilvl w:val="1"/>
          <w:numId w:val="6"/>
        </w:numPr>
        <w:spacing w:before="0" w:beforeAutospacing="0"/>
        <w:ind w:left="1440" w:hanging="360"/>
        <w:rPr/>
      </w:pPr>
      <w:bookmarkStart w:colFirst="0" w:colLast="0" w:name="_uoqt41f9ygy" w:id="13"/>
      <w:bookmarkEnd w:id="13"/>
      <w:r w:rsidDel="00000000" w:rsidR="00000000" w:rsidRPr="00000000">
        <w:rPr>
          <w:rtl w:val="0"/>
        </w:rPr>
        <w:t xml:space="preserve">Audit Logs</w:t>
      </w:r>
    </w:p>
    <w:p w:rsidR="00000000" w:rsidDel="00000000" w:rsidP="00000000" w:rsidRDefault="00000000" w:rsidRPr="00000000" w14:paraId="000000A0">
      <w:pPr>
        <w:ind w:left="1440" w:firstLine="0"/>
        <w:rPr/>
      </w:pPr>
      <w:r w:rsidDel="00000000" w:rsidR="00000000" w:rsidRPr="00000000">
        <w:rPr>
          <w:rtl w:val="0"/>
        </w:rPr>
        <w:t xml:space="preserve">The [responsible party] shall:</w:t>
      </w:r>
    </w:p>
    <w:p w:rsidR="00000000" w:rsidDel="00000000" w:rsidP="00000000" w:rsidRDefault="00000000" w:rsidRPr="00000000" w14:paraId="000000A1">
      <w:pPr>
        <w:numPr>
          <w:ilvl w:val="2"/>
          <w:numId w:val="6"/>
        </w:numPr>
        <w:ind w:left="2160" w:hanging="360"/>
        <w:rPr/>
      </w:pPr>
      <w:r w:rsidDel="00000000" w:rsidR="00000000" w:rsidRPr="00000000">
        <w:rPr>
          <w:rtl w:val="0"/>
        </w:rPr>
        <w:t xml:space="preserve">Ensure that the following events are to be logged within the information systems: </w:t>
      </w:r>
    </w:p>
    <w:p w:rsidR="00000000" w:rsidDel="00000000" w:rsidP="00000000" w:rsidRDefault="00000000" w:rsidRPr="00000000" w14:paraId="000000A2">
      <w:pPr>
        <w:numPr>
          <w:ilvl w:val="3"/>
          <w:numId w:val="6"/>
        </w:numPr>
        <w:ind w:left="2880" w:hanging="360"/>
        <w:rPr/>
      </w:pPr>
      <w:r w:rsidDel="00000000" w:rsidR="00000000" w:rsidRPr="00000000">
        <w:rPr>
          <w:rtl w:val="0"/>
        </w:rPr>
        <w:t xml:space="preserve">successful and unsuccessful account logon events</w:t>
      </w:r>
    </w:p>
    <w:p w:rsidR="00000000" w:rsidDel="00000000" w:rsidP="00000000" w:rsidRDefault="00000000" w:rsidRPr="00000000" w14:paraId="000000A3">
      <w:pPr>
        <w:numPr>
          <w:ilvl w:val="3"/>
          <w:numId w:val="6"/>
        </w:numPr>
        <w:ind w:left="2880" w:hanging="360"/>
        <w:rPr/>
      </w:pPr>
      <w:r w:rsidDel="00000000" w:rsidR="00000000" w:rsidRPr="00000000">
        <w:rPr>
          <w:rtl w:val="0"/>
        </w:rPr>
        <w:t xml:space="preserve">account management events</w:t>
      </w:r>
    </w:p>
    <w:p w:rsidR="00000000" w:rsidDel="00000000" w:rsidP="00000000" w:rsidRDefault="00000000" w:rsidRPr="00000000" w14:paraId="000000A4">
      <w:pPr>
        <w:numPr>
          <w:ilvl w:val="3"/>
          <w:numId w:val="6"/>
        </w:numPr>
        <w:ind w:left="2880" w:hanging="360"/>
        <w:rPr/>
      </w:pPr>
      <w:r w:rsidDel="00000000" w:rsidR="00000000" w:rsidRPr="00000000">
        <w:rPr>
          <w:rtl w:val="0"/>
        </w:rPr>
        <w:t xml:space="preserve">object access</w:t>
      </w:r>
    </w:p>
    <w:p w:rsidR="00000000" w:rsidDel="00000000" w:rsidP="00000000" w:rsidRDefault="00000000" w:rsidRPr="00000000" w14:paraId="000000A5">
      <w:pPr>
        <w:numPr>
          <w:ilvl w:val="3"/>
          <w:numId w:val="6"/>
        </w:numPr>
        <w:ind w:left="2880" w:hanging="360"/>
        <w:rPr/>
      </w:pPr>
      <w:r w:rsidDel="00000000" w:rsidR="00000000" w:rsidRPr="00000000">
        <w:rPr>
          <w:rtl w:val="0"/>
        </w:rPr>
        <w:t xml:space="preserve">policy change</w:t>
      </w:r>
    </w:p>
    <w:p w:rsidR="00000000" w:rsidDel="00000000" w:rsidP="00000000" w:rsidRDefault="00000000" w:rsidRPr="00000000" w14:paraId="000000A6">
      <w:pPr>
        <w:numPr>
          <w:ilvl w:val="3"/>
          <w:numId w:val="6"/>
        </w:numPr>
        <w:ind w:left="2880" w:hanging="360"/>
        <w:rPr/>
      </w:pPr>
      <w:r w:rsidDel="00000000" w:rsidR="00000000" w:rsidRPr="00000000">
        <w:rPr>
          <w:rtl w:val="0"/>
        </w:rPr>
        <w:t xml:space="preserve">privilege functions</w:t>
      </w:r>
    </w:p>
    <w:p w:rsidR="00000000" w:rsidDel="00000000" w:rsidP="00000000" w:rsidRDefault="00000000" w:rsidRPr="00000000" w14:paraId="000000A7">
      <w:pPr>
        <w:numPr>
          <w:ilvl w:val="3"/>
          <w:numId w:val="6"/>
        </w:numPr>
        <w:ind w:left="2880" w:hanging="360"/>
        <w:rPr/>
      </w:pPr>
      <w:r w:rsidDel="00000000" w:rsidR="00000000" w:rsidRPr="00000000">
        <w:rPr>
          <w:rtl w:val="0"/>
        </w:rPr>
        <w:t xml:space="preserve">process tracking</w:t>
      </w:r>
    </w:p>
    <w:p w:rsidR="00000000" w:rsidDel="00000000" w:rsidP="00000000" w:rsidRDefault="00000000" w:rsidRPr="00000000" w14:paraId="000000A8">
      <w:pPr>
        <w:numPr>
          <w:ilvl w:val="3"/>
          <w:numId w:val="6"/>
        </w:numPr>
        <w:ind w:left="2880" w:hanging="360"/>
        <w:rPr/>
      </w:pPr>
      <w:r w:rsidDel="00000000" w:rsidR="00000000" w:rsidRPr="00000000">
        <w:rPr>
          <w:rtl w:val="0"/>
        </w:rPr>
        <w:t xml:space="preserve">system events.</w:t>
      </w:r>
    </w:p>
    <w:p w:rsidR="00000000" w:rsidDel="00000000" w:rsidP="00000000" w:rsidRDefault="00000000" w:rsidRPr="00000000" w14:paraId="000000A9">
      <w:pPr>
        <w:numPr>
          <w:ilvl w:val="2"/>
          <w:numId w:val="6"/>
        </w:numPr>
        <w:ind w:left="2160" w:hanging="360"/>
        <w:rPr/>
      </w:pPr>
      <w:r w:rsidDel="00000000" w:rsidR="00000000" w:rsidRPr="00000000">
        <w:rPr>
          <w:rtl w:val="0"/>
        </w:rPr>
        <w:t xml:space="preserve">Ensure that audit records are retained off the originating system until they are no longer needed for administrative, legal, audit, or alternative purposes.</w:t>
      </w:r>
    </w:p>
    <w:p w:rsidR="00000000" w:rsidDel="00000000" w:rsidP="00000000" w:rsidRDefault="00000000" w:rsidRPr="00000000" w14:paraId="000000AA">
      <w:pPr>
        <w:numPr>
          <w:ilvl w:val="2"/>
          <w:numId w:val="6"/>
        </w:numPr>
        <w:ind w:left="2160" w:hanging="360"/>
        <w:rPr/>
      </w:pPr>
      <w:r w:rsidDel="00000000" w:rsidR="00000000" w:rsidRPr="00000000">
        <w:rPr>
          <w:rtl w:val="0"/>
        </w:rPr>
        <w:t xml:space="preserve">Protect audit information and logging tools from unauthorized access, modification, and deletion.</w:t>
      </w:r>
    </w:p>
    <w:p w:rsidR="00000000" w:rsidDel="00000000" w:rsidP="00000000" w:rsidRDefault="00000000" w:rsidRPr="00000000" w14:paraId="000000AB">
      <w:pPr>
        <w:numPr>
          <w:ilvl w:val="2"/>
          <w:numId w:val="6"/>
        </w:numPr>
        <w:ind w:left="2160" w:hanging="360"/>
        <w:rPr/>
      </w:pPr>
      <w:r w:rsidDel="00000000" w:rsidR="00000000" w:rsidRPr="00000000">
        <w:rPr>
          <w:rtl w:val="0"/>
        </w:rPr>
        <w:t xml:space="preserve">Upon detecting unauthorized access, modification, or deletion of audit information, alert the information security officer or system owner.</w:t>
      </w:r>
    </w:p>
    <w:p w:rsidR="00000000" w:rsidDel="00000000" w:rsidP="00000000" w:rsidRDefault="00000000" w:rsidRPr="00000000" w14:paraId="000000AC">
      <w:pPr>
        <w:numPr>
          <w:ilvl w:val="2"/>
          <w:numId w:val="6"/>
        </w:numPr>
        <w:ind w:left="2160" w:hanging="360"/>
        <w:rPr/>
      </w:pPr>
      <w:r w:rsidDel="00000000" w:rsidR="00000000" w:rsidRPr="00000000">
        <w:rPr>
          <w:rtl w:val="0"/>
        </w:rPr>
        <w:t xml:space="preserve">Coordinate the event logging function with other organizational entities requiring audit-related information to guide and inform the selection of event criteria to be logged.</w:t>
      </w:r>
    </w:p>
    <w:p w:rsidR="00000000" w:rsidDel="00000000" w:rsidP="00000000" w:rsidRDefault="00000000" w:rsidRPr="00000000" w14:paraId="000000AD">
      <w:pPr>
        <w:ind w:left="0" w:firstLine="0"/>
        <w:rPr/>
      </w:pPr>
      <w:r w:rsidDel="00000000" w:rsidR="00000000" w:rsidRPr="00000000">
        <w:rPr>
          <w:rtl w:val="0"/>
        </w:rPr>
      </w:r>
    </w:p>
    <w:p w:rsidR="00000000" w:rsidDel="00000000" w:rsidP="00000000" w:rsidRDefault="00000000" w:rsidRPr="00000000" w14:paraId="000000AE">
      <w:pPr>
        <w:ind w:left="0" w:firstLine="0"/>
        <w:rPr/>
      </w:pPr>
      <w:r w:rsidDel="00000000" w:rsidR="00000000" w:rsidRPr="00000000">
        <w:rPr>
          <w:rtl w:val="0"/>
        </w:rPr>
      </w:r>
    </w:p>
    <w:p w:rsidR="00000000" w:rsidDel="00000000" w:rsidP="00000000" w:rsidRDefault="00000000" w:rsidRPr="00000000" w14:paraId="000000AF">
      <w:pPr>
        <w:pStyle w:val="Heading4"/>
        <w:numPr>
          <w:ilvl w:val="1"/>
          <w:numId w:val="6"/>
        </w:numPr>
        <w:ind w:left="1440" w:hanging="360"/>
        <w:rPr/>
      </w:pPr>
      <w:bookmarkStart w:colFirst="0" w:colLast="0" w:name="_or4iku3gnotw" w:id="14"/>
      <w:bookmarkEnd w:id="14"/>
      <w:r w:rsidDel="00000000" w:rsidR="00000000" w:rsidRPr="00000000">
        <w:rPr>
          <w:rtl w:val="0"/>
        </w:rPr>
        <w:t xml:space="preserve">Establishment of a Compliance Management Program</w:t>
      </w:r>
    </w:p>
    <w:p w:rsidR="00000000" w:rsidDel="00000000" w:rsidP="00000000" w:rsidRDefault="00000000" w:rsidRPr="00000000" w14:paraId="000000B0">
      <w:pPr>
        <w:ind w:left="1440" w:firstLine="0"/>
        <w:rPr/>
      </w:pPr>
      <w:r w:rsidDel="00000000" w:rsidR="00000000" w:rsidRPr="00000000">
        <w:rPr>
          <w:rtl w:val="0"/>
        </w:rPr>
        <w:t xml:space="preserve">The [responsible party] shall:</w:t>
      </w:r>
    </w:p>
    <w:p w:rsidR="00000000" w:rsidDel="00000000" w:rsidP="00000000" w:rsidRDefault="00000000" w:rsidRPr="00000000" w14:paraId="000000B1">
      <w:pPr>
        <w:numPr>
          <w:ilvl w:val="2"/>
          <w:numId w:val="6"/>
        </w:numPr>
        <w:ind w:left="2160" w:hanging="360"/>
        <w:rPr/>
      </w:pPr>
      <w:r w:rsidDel="00000000" w:rsidR="00000000" w:rsidRPr="00000000">
        <w:rPr>
          <w:rtl w:val="0"/>
        </w:rPr>
        <w:t xml:space="preserve">Develop, document, and implement a comprehensive compliance management plan that includes identifying applicable regulations and standards and the mechanisms for continuous monitoring and assessment of compliance.</w:t>
      </w:r>
    </w:p>
    <w:p w:rsidR="00000000" w:rsidDel="00000000" w:rsidP="00000000" w:rsidRDefault="00000000" w:rsidRPr="00000000" w14:paraId="000000B2">
      <w:pPr>
        <w:numPr>
          <w:ilvl w:val="2"/>
          <w:numId w:val="6"/>
        </w:numPr>
        <w:ind w:left="2160" w:hanging="360"/>
        <w:rPr/>
      </w:pPr>
      <w:r w:rsidDel="00000000" w:rsidR="00000000" w:rsidRPr="00000000">
        <w:rPr>
          <w:rtl w:val="0"/>
        </w:rPr>
        <w:t xml:space="preserve">Ensure the compliance management program is reviewed and updated annually or whenever the regulatory or threat environment changes.</w:t>
      </w:r>
    </w:p>
    <w:p w:rsidR="00000000" w:rsidDel="00000000" w:rsidP="00000000" w:rsidRDefault="00000000" w:rsidRPr="00000000" w14:paraId="000000B3">
      <w:pPr>
        <w:ind w:left="2160" w:firstLine="0"/>
        <w:rPr/>
      </w:pPr>
      <w:r w:rsidDel="00000000" w:rsidR="00000000" w:rsidRPr="00000000">
        <w:rPr>
          <w:rtl w:val="0"/>
        </w:rPr>
      </w:r>
    </w:p>
    <w:p w:rsidR="00000000" w:rsidDel="00000000" w:rsidP="00000000" w:rsidRDefault="00000000" w:rsidRPr="00000000" w14:paraId="000000B4">
      <w:pPr>
        <w:pStyle w:val="Heading4"/>
        <w:numPr>
          <w:ilvl w:val="1"/>
          <w:numId w:val="6"/>
        </w:numPr>
        <w:ind w:left="1440" w:hanging="360"/>
        <w:rPr/>
      </w:pPr>
      <w:bookmarkStart w:colFirst="0" w:colLast="0" w:name="_awuetlp1rk5l" w:id="15"/>
      <w:bookmarkEnd w:id="15"/>
      <w:r w:rsidDel="00000000" w:rsidR="00000000" w:rsidRPr="00000000">
        <w:rPr>
          <w:rtl w:val="0"/>
        </w:rPr>
        <w:t xml:space="preserve">Internal Audits by Qualified Personnel</w:t>
      </w:r>
    </w:p>
    <w:p w:rsidR="00000000" w:rsidDel="00000000" w:rsidP="00000000" w:rsidRDefault="00000000" w:rsidRPr="00000000" w14:paraId="000000B5">
      <w:pPr>
        <w:ind w:left="1440" w:firstLine="0"/>
        <w:rPr/>
      </w:pPr>
      <w:r w:rsidDel="00000000" w:rsidR="00000000" w:rsidRPr="00000000">
        <w:rPr>
          <w:rtl w:val="0"/>
        </w:rPr>
        <w:t xml:space="preserve">The [responsible party] shall:</w:t>
      </w:r>
    </w:p>
    <w:p w:rsidR="00000000" w:rsidDel="00000000" w:rsidP="00000000" w:rsidRDefault="00000000" w:rsidRPr="00000000" w14:paraId="000000B6">
      <w:pPr>
        <w:numPr>
          <w:ilvl w:val="2"/>
          <w:numId w:val="6"/>
        </w:numPr>
        <w:ind w:left="2160" w:hanging="360"/>
        <w:rPr/>
      </w:pPr>
      <w:r w:rsidDel="00000000" w:rsidR="00000000" w:rsidRPr="00000000">
        <w:rPr>
          <w:rtl w:val="0"/>
        </w:rPr>
        <w:t xml:space="preserve">Conduct internal audits of the information system at least annually, using qualified personnel with the necessary degree of independence and objectivity.</w:t>
      </w:r>
    </w:p>
    <w:p w:rsidR="00000000" w:rsidDel="00000000" w:rsidP="00000000" w:rsidRDefault="00000000" w:rsidRPr="00000000" w14:paraId="000000B7">
      <w:pPr>
        <w:numPr>
          <w:ilvl w:val="2"/>
          <w:numId w:val="6"/>
        </w:numPr>
        <w:ind w:left="2160" w:hanging="360"/>
        <w:rPr/>
      </w:pPr>
      <w:r w:rsidDel="00000000" w:rsidR="00000000" w:rsidRPr="00000000">
        <w:rPr>
          <w:rtl w:val="0"/>
        </w:rPr>
        <w:t xml:space="preserve">Document findings and corrective actions from internal audits and report them to senior management and the Information Security Officer</w:t>
      </w:r>
    </w:p>
    <w:p w:rsidR="00000000" w:rsidDel="00000000" w:rsidP="00000000" w:rsidRDefault="00000000" w:rsidRPr="00000000" w14:paraId="000000B8">
      <w:pPr>
        <w:ind w:left="2160" w:firstLine="0"/>
        <w:rPr/>
      </w:pPr>
      <w:r w:rsidDel="00000000" w:rsidR="00000000" w:rsidRPr="00000000">
        <w:rPr>
          <w:rtl w:val="0"/>
        </w:rPr>
        <w:t xml:space="preserve">.</w:t>
      </w:r>
    </w:p>
    <w:p w:rsidR="00000000" w:rsidDel="00000000" w:rsidP="00000000" w:rsidRDefault="00000000" w:rsidRPr="00000000" w14:paraId="000000B9">
      <w:pPr>
        <w:pStyle w:val="Heading4"/>
        <w:numPr>
          <w:ilvl w:val="1"/>
          <w:numId w:val="6"/>
        </w:numPr>
        <w:ind w:left="1440" w:hanging="360"/>
        <w:rPr/>
      </w:pPr>
      <w:bookmarkStart w:colFirst="0" w:colLast="0" w:name="_91vwfa4uj13u" w:id="16"/>
      <w:bookmarkEnd w:id="16"/>
      <w:r w:rsidDel="00000000" w:rsidR="00000000" w:rsidRPr="00000000">
        <w:rPr>
          <w:rtl w:val="0"/>
        </w:rPr>
        <w:t xml:space="preserve">External Audits and Assessments</w:t>
      </w:r>
    </w:p>
    <w:p w:rsidR="00000000" w:rsidDel="00000000" w:rsidP="00000000" w:rsidRDefault="00000000" w:rsidRPr="00000000" w14:paraId="000000BA">
      <w:pPr>
        <w:ind w:left="1440" w:firstLine="0"/>
        <w:rPr/>
      </w:pPr>
      <w:r w:rsidDel="00000000" w:rsidR="00000000" w:rsidRPr="00000000">
        <w:rPr>
          <w:rtl w:val="0"/>
        </w:rPr>
        <w:t xml:space="preserve">The [responsible party] shall:</w:t>
      </w:r>
    </w:p>
    <w:p w:rsidR="00000000" w:rsidDel="00000000" w:rsidP="00000000" w:rsidRDefault="00000000" w:rsidRPr="00000000" w14:paraId="000000BB">
      <w:pPr>
        <w:numPr>
          <w:ilvl w:val="2"/>
          <w:numId w:val="6"/>
        </w:numPr>
        <w:ind w:left="2160" w:hanging="360"/>
        <w:rPr/>
      </w:pPr>
      <w:r w:rsidDel="00000000" w:rsidR="00000000" w:rsidRPr="00000000">
        <w:rPr>
          <w:rtl w:val="0"/>
        </w:rPr>
        <w:t xml:space="preserve">Determine the type and scope of audits and assessments required to meet business objectives and regulatory requirements</w:t>
      </w:r>
    </w:p>
    <w:p w:rsidR="00000000" w:rsidDel="00000000" w:rsidP="00000000" w:rsidRDefault="00000000" w:rsidRPr="00000000" w14:paraId="000000BC">
      <w:pPr>
        <w:numPr>
          <w:ilvl w:val="2"/>
          <w:numId w:val="6"/>
        </w:numPr>
        <w:ind w:left="2160" w:hanging="360"/>
        <w:rPr/>
      </w:pPr>
      <w:r w:rsidDel="00000000" w:rsidR="00000000" w:rsidRPr="00000000">
        <w:rPr>
          <w:rtl w:val="0"/>
        </w:rPr>
        <w:t xml:space="preserve">Engage qualified external auditors and assessors to conduct at least annually comprehensive audits and assessments of the information system.</w:t>
      </w:r>
    </w:p>
    <w:p w:rsidR="00000000" w:rsidDel="00000000" w:rsidP="00000000" w:rsidRDefault="00000000" w:rsidRPr="00000000" w14:paraId="000000BD">
      <w:pPr>
        <w:numPr>
          <w:ilvl w:val="2"/>
          <w:numId w:val="6"/>
        </w:numPr>
        <w:ind w:left="2160" w:hanging="360"/>
        <w:rPr/>
      </w:pPr>
      <w:r w:rsidDel="00000000" w:rsidR="00000000" w:rsidRPr="00000000">
        <w:rPr>
          <w:rtl w:val="0"/>
        </w:rPr>
        <w:t xml:space="preserve">Ensure that external audit reports are reviewed and corrective actions are taken to address identified deficiencies.</w:t>
      </w:r>
    </w:p>
    <w:p w:rsidR="00000000" w:rsidDel="00000000" w:rsidP="00000000" w:rsidRDefault="00000000" w:rsidRPr="00000000" w14:paraId="000000BE">
      <w:pPr>
        <w:ind w:left="2160" w:firstLine="0"/>
        <w:rPr/>
      </w:pPr>
      <w:r w:rsidDel="00000000" w:rsidR="00000000" w:rsidRPr="00000000">
        <w:rPr>
          <w:rtl w:val="0"/>
        </w:rPr>
      </w:r>
    </w:p>
    <w:p w:rsidR="00000000" w:rsidDel="00000000" w:rsidP="00000000" w:rsidRDefault="00000000" w:rsidRPr="00000000" w14:paraId="000000BF">
      <w:pPr>
        <w:pStyle w:val="Heading4"/>
        <w:numPr>
          <w:ilvl w:val="1"/>
          <w:numId w:val="6"/>
        </w:numPr>
        <w:ind w:left="1440" w:hanging="360"/>
        <w:rPr/>
      </w:pPr>
      <w:bookmarkStart w:colFirst="0" w:colLast="0" w:name="_o7oh8no9mj1q" w:id="17"/>
      <w:bookmarkEnd w:id="17"/>
      <w:r w:rsidDel="00000000" w:rsidR="00000000" w:rsidRPr="00000000">
        <w:rPr>
          <w:rtl w:val="0"/>
        </w:rPr>
        <w:t xml:space="preserve">Penetration Testing</w:t>
      </w:r>
    </w:p>
    <w:p w:rsidR="00000000" w:rsidDel="00000000" w:rsidP="00000000" w:rsidRDefault="00000000" w:rsidRPr="00000000" w14:paraId="000000C0">
      <w:pPr>
        <w:ind w:left="1440" w:firstLine="0"/>
        <w:rPr/>
      </w:pPr>
      <w:r w:rsidDel="00000000" w:rsidR="00000000" w:rsidRPr="00000000">
        <w:rPr>
          <w:rtl w:val="0"/>
        </w:rPr>
        <w:t xml:space="preserve">The [responsible party] shall:</w:t>
      </w:r>
    </w:p>
    <w:p w:rsidR="00000000" w:rsidDel="00000000" w:rsidP="00000000" w:rsidRDefault="00000000" w:rsidRPr="00000000" w14:paraId="000000C1">
      <w:pPr>
        <w:numPr>
          <w:ilvl w:val="2"/>
          <w:numId w:val="6"/>
        </w:numPr>
        <w:ind w:left="2160" w:hanging="360"/>
        <w:rPr/>
      </w:pPr>
      <w:r w:rsidDel="00000000" w:rsidR="00000000" w:rsidRPr="00000000">
        <w:rPr>
          <w:rtl w:val="0"/>
        </w:rPr>
        <w:t xml:space="preserve">Coordinate penetration testing of the system by qualified personnel.</w:t>
      </w:r>
    </w:p>
    <w:p w:rsidR="00000000" w:rsidDel="00000000" w:rsidP="00000000" w:rsidRDefault="00000000" w:rsidRPr="00000000" w14:paraId="000000C2">
      <w:pPr>
        <w:numPr>
          <w:ilvl w:val="2"/>
          <w:numId w:val="6"/>
        </w:numPr>
        <w:ind w:left="2160" w:hanging="360"/>
        <w:rPr/>
      </w:pPr>
      <w:r w:rsidDel="00000000" w:rsidR="00000000" w:rsidRPr="00000000">
        <w:rPr>
          <w:rtl w:val="0"/>
        </w:rPr>
        <w:t xml:space="preserve">Establish rules of engagement and formal agreements on the scope and objectives of penetration tests.</w:t>
      </w:r>
    </w:p>
    <w:p w:rsidR="00000000" w:rsidDel="00000000" w:rsidP="00000000" w:rsidRDefault="00000000" w:rsidRPr="00000000" w14:paraId="000000C3">
      <w:pPr>
        <w:numPr>
          <w:ilvl w:val="2"/>
          <w:numId w:val="6"/>
        </w:numPr>
        <w:ind w:left="2160" w:hanging="360"/>
        <w:rPr/>
      </w:pPr>
      <w:r w:rsidDel="00000000" w:rsidR="00000000" w:rsidRPr="00000000">
        <w:rPr>
          <w:rtl w:val="0"/>
        </w:rPr>
        <w:t xml:space="preserve">Conduct at least annual system penetration tests, including red team and blue team exercises.</w:t>
      </w:r>
    </w:p>
    <w:p w:rsidR="00000000" w:rsidDel="00000000" w:rsidP="00000000" w:rsidRDefault="00000000" w:rsidRPr="00000000" w14:paraId="000000C4">
      <w:pPr>
        <w:numPr>
          <w:ilvl w:val="2"/>
          <w:numId w:val="6"/>
        </w:numPr>
        <w:ind w:left="2160" w:hanging="360"/>
        <w:rPr/>
      </w:pPr>
      <w:r w:rsidDel="00000000" w:rsidR="00000000" w:rsidRPr="00000000">
        <w:rPr>
          <w:rtl w:val="0"/>
        </w:rPr>
        <w:t xml:space="preserve">Perform physical penetration tests to evaluate the effectiveness of physical security controls.</w:t>
      </w:r>
    </w:p>
    <w:p w:rsidR="00000000" w:rsidDel="00000000" w:rsidP="00000000" w:rsidRDefault="00000000" w:rsidRPr="00000000" w14:paraId="000000C5">
      <w:pPr>
        <w:ind w:left="2160" w:firstLine="0"/>
        <w:rPr/>
      </w:pPr>
      <w:r w:rsidDel="00000000" w:rsidR="00000000" w:rsidRPr="00000000">
        <w:rPr>
          <w:rtl w:val="0"/>
        </w:rPr>
      </w:r>
    </w:p>
    <w:p w:rsidR="00000000" w:rsidDel="00000000" w:rsidP="00000000" w:rsidRDefault="00000000" w:rsidRPr="00000000" w14:paraId="000000C6">
      <w:pPr>
        <w:pStyle w:val="Heading4"/>
        <w:numPr>
          <w:ilvl w:val="1"/>
          <w:numId w:val="6"/>
        </w:numPr>
        <w:ind w:left="1440" w:hanging="360"/>
        <w:rPr/>
      </w:pPr>
      <w:bookmarkStart w:colFirst="0" w:colLast="0" w:name="_5fb96b6m0lis" w:id="18"/>
      <w:bookmarkEnd w:id="18"/>
      <w:r w:rsidDel="00000000" w:rsidR="00000000" w:rsidRPr="00000000">
        <w:rPr>
          <w:rtl w:val="0"/>
        </w:rPr>
        <w:t xml:space="preserve">Continuous Improvement</w:t>
      </w:r>
    </w:p>
    <w:p w:rsidR="00000000" w:rsidDel="00000000" w:rsidP="00000000" w:rsidRDefault="00000000" w:rsidRPr="00000000" w14:paraId="000000C7">
      <w:pPr>
        <w:ind w:left="1440" w:firstLine="0"/>
        <w:rPr/>
      </w:pPr>
      <w:r w:rsidDel="00000000" w:rsidR="00000000" w:rsidRPr="00000000">
        <w:rPr>
          <w:rtl w:val="0"/>
        </w:rPr>
        <w:t xml:space="preserve">The [responsible party] shall:</w:t>
      </w:r>
    </w:p>
    <w:p w:rsidR="00000000" w:rsidDel="00000000" w:rsidP="00000000" w:rsidRDefault="00000000" w:rsidRPr="00000000" w14:paraId="000000C8">
      <w:pPr>
        <w:numPr>
          <w:ilvl w:val="2"/>
          <w:numId w:val="6"/>
        </w:numPr>
        <w:ind w:left="2160" w:hanging="360"/>
        <w:rPr/>
      </w:pPr>
      <w:r w:rsidDel="00000000" w:rsidR="00000000" w:rsidRPr="00000000">
        <w:rPr>
          <w:rtl w:val="0"/>
        </w:rPr>
        <w:t xml:space="preserve">Establish a continuous monitoring program to evaluate security controls' effectiveness and identify areas for improvement.</w:t>
      </w:r>
    </w:p>
    <w:p w:rsidR="00000000" w:rsidDel="00000000" w:rsidP="00000000" w:rsidRDefault="00000000" w:rsidRPr="00000000" w14:paraId="000000C9">
      <w:pPr>
        <w:numPr>
          <w:ilvl w:val="2"/>
          <w:numId w:val="6"/>
        </w:numPr>
        <w:ind w:left="2160" w:hanging="360"/>
        <w:rPr/>
      </w:pPr>
      <w:r w:rsidDel="00000000" w:rsidR="00000000" w:rsidRPr="00000000">
        <w:rPr>
          <w:rtl w:val="0"/>
        </w:rPr>
        <w:t xml:space="preserve">Implement corrective action plans to address any deficiencies identified during assessments.</w:t>
      </w:r>
    </w:p>
    <w:p w:rsidR="00000000" w:rsidDel="00000000" w:rsidP="00000000" w:rsidRDefault="00000000" w:rsidRPr="00000000" w14:paraId="000000CA">
      <w:pPr>
        <w:numPr>
          <w:ilvl w:val="2"/>
          <w:numId w:val="6"/>
        </w:numPr>
        <w:ind w:left="2160" w:hanging="360"/>
        <w:rPr/>
      </w:pPr>
      <w:r w:rsidDel="00000000" w:rsidR="00000000" w:rsidRPr="00000000">
        <w:rPr>
          <w:rtl w:val="0"/>
        </w:rPr>
        <w:t xml:space="preserve">Commit to continuous improvement by regularly updating security policies and procedures based on assessment findings and changes in the threat landscape.</w:t>
      </w:r>
    </w:p>
    <w:p w:rsidR="00000000" w:rsidDel="00000000" w:rsidP="00000000" w:rsidRDefault="00000000" w:rsidRPr="00000000" w14:paraId="000000CB">
      <w:pPr>
        <w:ind w:left="450" w:firstLine="0"/>
        <w:rPr/>
      </w:pPr>
      <w:r w:rsidDel="00000000" w:rsidR="00000000" w:rsidRPr="00000000">
        <w:rPr>
          <w:rtl w:val="0"/>
        </w:rPr>
      </w:r>
    </w:p>
    <w:p w:rsidR="00000000" w:rsidDel="00000000" w:rsidP="00000000" w:rsidRDefault="00000000" w:rsidRPr="00000000" w14:paraId="000000CC">
      <w:pPr>
        <w:pStyle w:val="Heading2"/>
        <w:numPr>
          <w:ilvl w:val="0"/>
          <w:numId w:val="6"/>
        </w:numPr>
        <w:spacing w:after="0" w:afterAutospacing="0"/>
        <w:ind w:left="450" w:hanging="360"/>
        <w:rPr>
          <w:b w:val="0"/>
        </w:rPr>
      </w:pPr>
      <w:bookmarkStart w:colFirst="0" w:colLast="0" w:name="_mfhounx310os" w:id="19"/>
      <w:bookmarkEnd w:id="19"/>
      <w:r w:rsidDel="00000000" w:rsidR="00000000" w:rsidRPr="00000000">
        <w:rPr>
          <w:b w:val="0"/>
          <w:rtl w:val="0"/>
        </w:rPr>
        <w:t xml:space="preserve">Policy exemptions</w:t>
      </w:r>
    </w:p>
    <w:p w:rsidR="00000000" w:rsidDel="00000000" w:rsidP="00000000" w:rsidRDefault="00000000" w:rsidRPr="00000000" w14:paraId="000000CD">
      <w:pPr>
        <w:numPr>
          <w:ilvl w:val="1"/>
          <w:numId w:val="6"/>
        </w:numPr>
        <w:ind w:left="1440" w:hanging="360"/>
        <w:rPr/>
      </w:pPr>
      <w:r w:rsidDel="00000000" w:rsidR="00000000" w:rsidRPr="00000000">
        <w:rPr>
          <w:rtl w:val="0"/>
        </w:rPr>
        <w:t xml:space="preserve">Requests for exceptions to this policy shall be reviewed by the [exemption officer 1] and the [exemption officer 2] and/or the [responsible group]. </w:t>
      </w:r>
    </w:p>
    <w:p w:rsidR="00000000" w:rsidDel="00000000" w:rsidP="00000000" w:rsidRDefault="00000000" w:rsidRPr="00000000" w14:paraId="000000CE">
      <w:pPr>
        <w:numPr>
          <w:ilvl w:val="1"/>
          <w:numId w:val="6"/>
        </w:numPr>
        <w:ind w:left="1440" w:hanging="360"/>
        <w:rPr/>
      </w:pPr>
      <w:r w:rsidDel="00000000" w:rsidR="00000000" w:rsidRPr="00000000">
        <w:rPr>
          <w:rtl w:val="0"/>
        </w:rPr>
        <w:t xml:space="preserve">Employees requesting exceptions shall provide such requests to [exemption communication channel]. </w:t>
      </w:r>
    </w:p>
    <w:p w:rsidR="00000000" w:rsidDel="00000000" w:rsidP="00000000" w:rsidRDefault="00000000" w:rsidRPr="00000000" w14:paraId="000000CF">
      <w:pPr>
        <w:numPr>
          <w:ilvl w:val="1"/>
          <w:numId w:val="6"/>
        </w:numPr>
        <w:ind w:left="1440" w:hanging="360"/>
        <w:rPr/>
      </w:pPr>
      <w:r w:rsidDel="00000000" w:rsidR="00000000" w:rsidRPr="00000000">
        <w:rPr>
          <w:rtl w:val="0"/>
        </w:rPr>
        <w:t xml:space="preserve">The request should specifically state the scope of the exception along with justification for granting the exception, the potential impact or risk attendant upon granting the exception, risk mitigation measures to be undertaken by the [responsible group], initiatives, actions, and a timeframe for achieving the minimum compliance level with the policies set forth herein.</w:t>
      </w:r>
    </w:p>
    <w:p w:rsidR="00000000" w:rsidDel="00000000" w:rsidP="00000000" w:rsidRDefault="00000000" w:rsidRPr="00000000" w14:paraId="000000D0">
      <w:pPr>
        <w:ind w:left="1440" w:firstLine="0"/>
        <w:rPr/>
      </w:pPr>
      <w:r w:rsidDel="00000000" w:rsidR="00000000" w:rsidRPr="00000000">
        <w:rPr>
          <w:rtl w:val="0"/>
        </w:rPr>
      </w:r>
    </w:p>
    <w:p w:rsidR="00000000" w:rsidDel="00000000" w:rsidP="00000000" w:rsidRDefault="00000000" w:rsidRPr="00000000" w14:paraId="000000D1">
      <w:pPr>
        <w:pStyle w:val="Heading2"/>
        <w:numPr>
          <w:ilvl w:val="0"/>
          <w:numId w:val="6"/>
        </w:numPr>
        <w:spacing w:after="0" w:afterAutospacing="0"/>
        <w:ind w:left="450" w:hanging="360"/>
        <w:rPr>
          <w:b w:val="0"/>
        </w:rPr>
      </w:pPr>
      <w:bookmarkStart w:colFirst="0" w:colLast="0" w:name="_foccf34abv73" w:id="20"/>
      <w:bookmarkEnd w:id="20"/>
      <w:r w:rsidDel="00000000" w:rsidR="00000000" w:rsidRPr="00000000">
        <w:rPr>
          <w:b w:val="0"/>
          <w:rtl w:val="0"/>
        </w:rPr>
        <w:t xml:space="preserve">Related documents</w:t>
      </w:r>
    </w:p>
    <w:p w:rsidR="00000000" w:rsidDel="00000000" w:rsidP="00000000" w:rsidRDefault="00000000" w:rsidRPr="00000000" w14:paraId="000000D2">
      <w:pPr>
        <w:numPr>
          <w:ilvl w:val="1"/>
          <w:numId w:val="6"/>
        </w:numPr>
        <w:ind w:left="1440" w:hanging="360"/>
        <w:rPr/>
      </w:pPr>
      <w:r w:rsidDel="00000000" w:rsidR="00000000" w:rsidRPr="00000000">
        <w:rPr>
          <w:rtl w:val="0"/>
        </w:rPr>
        <w:t xml:space="preserve">[list of related documents, including:</w:t>
      </w:r>
    </w:p>
    <w:p w:rsidR="00000000" w:rsidDel="00000000" w:rsidP="00000000" w:rsidRDefault="00000000" w:rsidRPr="00000000" w14:paraId="000000D3">
      <w:pPr>
        <w:numPr>
          <w:ilvl w:val="2"/>
          <w:numId w:val="6"/>
        </w:numPr>
        <w:ind w:left="2160" w:hanging="360"/>
        <w:rPr/>
      </w:pPr>
      <w:r w:rsidDel="00000000" w:rsidR="00000000" w:rsidRPr="00000000">
        <w:rPr>
          <w:rtl w:val="0"/>
        </w:rPr>
        <w:t xml:space="preserve">Policies</w:t>
      </w:r>
    </w:p>
    <w:p w:rsidR="00000000" w:rsidDel="00000000" w:rsidP="00000000" w:rsidRDefault="00000000" w:rsidRPr="00000000" w14:paraId="000000D4">
      <w:pPr>
        <w:numPr>
          <w:ilvl w:val="2"/>
          <w:numId w:val="6"/>
        </w:numPr>
        <w:ind w:left="2160" w:hanging="360"/>
        <w:rPr/>
      </w:pPr>
      <w:r w:rsidDel="00000000" w:rsidR="00000000" w:rsidRPr="00000000">
        <w:rPr>
          <w:rtl w:val="0"/>
        </w:rPr>
        <w:t xml:space="preserve">Procedures</w:t>
      </w:r>
    </w:p>
    <w:p w:rsidR="00000000" w:rsidDel="00000000" w:rsidP="00000000" w:rsidRDefault="00000000" w:rsidRPr="00000000" w14:paraId="000000D5">
      <w:pPr>
        <w:numPr>
          <w:ilvl w:val="2"/>
          <w:numId w:val="6"/>
        </w:numPr>
        <w:ind w:left="2160" w:hanging="360"/>
        <w:rPr/>
      </w:pPr>
      <w:r w:rsidDel="00000000" w:rsidR="00000000" w:rsidRPr="00000000">
        <w:rPr>
          <w:rtl w:val="0"/>
        </w:rPr>
        <w:t xml:space="preserve">Standards</w:t>
      </w:r>
    </w:p>
    <w:p w:rsidR="00000000" w:rsidDel="00000000" w:rsidP="00000000" w:rsidRDefault="00000000" w:rsidRPr="00000000" w14:paraId="000000D6">
      <w:pPr>
        <w:numPr>
          <w:ilvl w:val="2"/>
          <w:numId w:val="6"/>
        </w:numPr>
        <w:ind w:left="2160" w:hanging="360"/>
        <w:rPr/>
      </w:pPr>
      <w:r w:rsidDel="00000000" w:rsidR="00000000" w:rsidRPr="00000000">
        <w:rPr>
          <w:rtl w:val="0"/>
        </w:rPr>
        <w:t xml:space="preserve">Documentation</w:t>
      </w:r>
    </w:p>
    <w:p w:rsidR="00000000" w:rsidDel="00000000" w:rsidP="00000000" w:rsidRDefault="00000000" w:rsidRPr="00000000" w14:paraId="000000D7">
      <w:pPr>
        <w:numPr>
          <w:ilvl w:val="2"/>
          <w:numId w:val="6"/>
        </w:numPr>
        <w:ind w:left="2160" w:hanging="360"/>
        <w:rPr/>
      </w:pPr>
      <w:r w:rsidDel="00000000" w:rsidR="00000000" w:rsidRPr="00000000">
        <w:rPr>
          <w:rtl w:val="0"/>
        </w:rPr>
        <w:t xml:space="preserve">Regulations</w:t>
      </w:r>
    </w:p>
    <w:p w:rsidR="00000000" w:rsidDel="00000000" w:rsidP="00000000" w:rsidRDefault="00000000" w:rsidRPr="00000000" w14:paraId="000000D8">
      <w:pPr>
        <w:numPr>
          <w:ilvl w:val="2"/>
          <w:numId w:val="6"/>
        </w:numPr>
        <w:ind w:left="2160" w:hanging="360"/>
        <w:rPr/>
      </w:pPr>
      <w:r w:rsidDel="00000000" w:rsidR="00000000" w:rsidRPr="00000000">
        <w:rPr>
          <w:rtl w:val="0"/>
        </w:rPr>
        <w:t xml:space="preserve">Legal context</w:t>
      </w:r>
    </w:p>
    <w:p w:rsidR="00000000" w:rsidDel="00000000" w:rsidP="00000000" w:rsidRDefault="00000000" w:rsidRPr="00000000" w14:paraId="000000D9">
      <w:pPr>
        <w:ind w:left="720" w:firstLine="720"/>
        <w:rPr/>
      </w:pPr>
      <w:r w:rsidDel="00000000" w:rsidR="00000000" w:rsidRPr="00000000">
        <w:rPr>
          <w:rtl w:val="0"/>
        </w:rPr>
        <w:t xml:space="preserve">]</w:t>
      </w:r>
    </w:p>
    <w:p w:rsidR="00000000" w:rsidDel="00000000" w:rsidP="00000000" w:rsidRDefault="00000000" w:rsidRPr="00000000" w14:paraId="000000DA">
      <w:pPr>
        <w:ind w:left="0" w:firstLine="0"/>
        <w:rPr/>
      </w:pPr>
      <w:r w:rsidDel="00000000" w:rsidR="00000000" w:rsidRPr="00000000">
        <w:rPr>
          <w:rtl w:val="0"/>
        </w:rPr>
      </w:r>
    </w:p>
    <w:p w:rsidR="00000000" w:rsidDel="00000000" w:rsidP="00000000" w:rsidRDefault="00000000" w:rsidRPr="00000000" w14:paraId="000000DB">
      <w:pPr>
        <w:pStyle w:val="Heading2"/>
        <w:numPr>
          <w:ilvl w:val="0"/>
          <w:numId w:val="6"/>
        </w:numPr>
        <w:spacing w:after="0" w:afterAutospacing="0"/>
        <w:ind w:left="450" w:hanging="360"/>
        <w:rPr>
          <w:b w:val="0"/>
        </w:rPr>
      </w:pPr>
      <w:bookmarkStart w:colFirst="0" w:colLast="0" w:name="_utfgx2qf4we1" w:id="21"/>
      <w:bookmarkEnd w:id="21"/>
      <w:r w:rsidDel="00000000" w:rsidR="00000000" w:rsidRPr="00000000">
        <w:rPr>
          <w:b w:val="0"/>
          <w:rtl w:val="0"/>
        </w:rPr>
        <w:t xml:space="preserve">Revision history</w:t>
      </w:r>
    </w:p>
    <w:p w:rsidR="00000000" w:rsidDel="00000000" w:rsidP="00000000" w:rsidRDefault="00000000" w:rsidRPr="00000000" w14:paraId="000000DC">
      <w:pPr>
        <w:numPr>
          <w:ilvl w:val="1"/>
          <w:numId w:val="6"/>
        </w:numPr>
        <w:ind w:left="1440" w:hanging="360"/>
        <w:rPr/>
      </w:pPr>
      <w:r w:rsidDel="00000000" w:rsidR="00000000" w:rsidRPr="00000000">
        <w:rPr>
          <w:rtl w:val="0"/>
        </w:rPr>
        <w:t xml:space="preserve">This policy is reviewed and, if necessary, updated annually and may also be updated to reflect changes in the environment. </w:t>
      </w:r>
    </w:p>
    <w:p w:rsidR="00000000" w:rsidDel="00000000" w:rsidP="00000000" w:rsidRDefault="00000000" w:rsidRPr="00000000" w14:paraId="000000DD">
      <w:pPr>
        <w:numPr>
          <w:ilvl w:val="1"/>
          <w:numId w:val="6"/>
        </w:numPr>
        <w:ind w:left="1440" w:hanging="360"/>
        <w:rPr/>
      </w:pPr>
      <w:r w:rsidDel="00000000" w:rsidR="00000000" w:rsidRPr="00000000">
        <w:rPr>
          <w:rtl w:val="0"/>
        </w:rPr>
        <w:t xml:space="preserve">Every change to this plan must be reviewed and evidence of review and acceptance noted with a signature below.  This plan requires the signature of: &lt;(choose from)&gt;</w:t>
      </w:r>
    </w:p>
    <w:p w:rsidR="00000000" w:rsidDel="00000000" w:rsidP="00000000" w:rsidRDefault="00000000" w:rsidRPr="00000000" w14:paraId="000000DE">
      <w:pPr>
        <w:numPr>
          <w:ilvl w:val="2"/>
          <w:numId w:val="6"/>
        </w:numPr>
        <w:ind w:left="2160" w:hanging="360"/>
        <w:rPr/>
      </w:pPr>
      <w:r w:rsidDel="00000000" w:rsidR="00000000" w:rsidRPr="00000000">
        <w:rPr>
          <w:rtl w:val="0"/>
        </w:rPr>
        <w:t xml:space="preserve">The Information Security Officer</w:t>
      </w:r>
    </w:p>
    <w:p w:rsidR="00000000" w:rsidDel="00000000" w:rsidP="00000000" w:rsidRDefault="00000000" w:rsidRPr="00000000" w14:paraId="000000DF">
      <w:pPr>
        <w:numPr>
          <w:ilvl w:val="2"/>
          <w:numId w:val="6"/>
        </w:numPr>
        <w:ind w:left="2160" w:hanging="360"/>
        <w:rPr/>
      </w:pPr>
      <w:r w:rsidDel="00000000" w:rsidR="00000000" w:rsidRPr="00000000">
        <w:rPr>
          <w:rtl w:val="0"/>
        </w:rPr>
        <w:t xml:space="preserve">Officer of the [Organization name] Leadership Team</w:t>
      </w:r>
    </w:p>
    <w:p w:rsidR="00000000" w:rsidDel="00000000" w:rsidP="00000000" w:rsidRDefault="00000000" w:rsidRPr="00000000" w14:paraId="000000E0">
      <w:pPr>
        <w:numPr>
          <w:ilvl w:val="1"/>
          <w:numId w:val="6"/>
        </w:numPr>
        <w:ind w:left="1440" w:hanging="360"/>
        <w:rPr/>
      </w:pPr>
      <w:r w:rsidDel="00000000" w:rsidR="00000000" w:rsidRPr="00000000">
        <w:rPr>
          <w:rtl w:val="0"/>
        </w:rPr>
        <w:t xml:space="preserve">All changes requiring approval must be communicated to the required parties </w:t>
      </w:r>
    </w:p>
    <w:p w:rsidR="00000000" w:rsidDel="00000000" w:rsidP="00000000" w:rsidRDefault="00000000" w:rsidRPr="00000000" w14:paraId="000000E1">
      <w:pPr>
        <w:ind w:left="2160" w:firstLine="0"/>
        <w:rPr/>
      </w:pPr>
      <w:r w:rsidDel="00000000" w:rsidR="00000000" w:rsidRPr="00000000">
        <w:rPr>
          <w:rtl w:val="0"/>
        </w:rPr>
      </w:r>
    </w:p>
    <w:tbl>
      <w:tblPr>
        <w:tblStyle w:val="Table2"/>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8.3518930957683"/>
        <w:gridCol w:w="1594.7438752783964"/>
        <w:gridCol w:w="2782.9844097995547"/>
        <w:gridCol w:w="1427.9732739420936"/>
        <w:gridCol w:w="1427.9732739420936"/>
        <w:gridCol w:w="1427.9732739420936"/>
        <w:tblGridChange w:id="0">
          <w:tblGrid>
            <w:gridCol w:w="698.3518930957683"/>
            <w:gridCol w:w="1594.7438752783964"/>
            <w:gridCol w:w="2782.9844097995547"/>
            <w:gridCol w:w="1427.9732739420936"/>
            <w:gridCol w:w="1427.9732739420936"/>
            <w:gridCol w:w="1427.9732739420936"/>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ind w:left="0" w:firstLine="0"/>
              <w:jc w:val="center"/>
              <w:rPr>
                <w:b w:val="1"/>
              </w:rPr>
            </w:pPr>
            <w:commentRangeStart w:id="0"/>
            <w:r w:rsidDel="00000000" w:rsidR="00000000" w:rsidRPr="00000000">
              <w:rPr>
                <w:b w:val="1"/>
                <w:rtl w:val="0"/>
              </w:rPr>
              <w:t xml:space="preserve">Rev.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ind w:left="0" w:firstLine="0"/>
              <w:jc w:val="center"/>
              <w:rPr>
                <w:b w:val="1"/>
              </w:rPr>
            </w:pPr>
            <w:r w:rsidDel="00000000" w:rsidR="00000000" w:rsidRPr="00000000">
              <w:rPr>
                <w:b w:val="1"/>
                <w:rtl w:val="0"/>
              </w:rPr>
              <w:t xml:space="preserve">Revision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ind w:left="0" w:firstLine="0"/>
              <w:jc w:val="center"/>
              <w:rPr>
                <w:b w:val="1"/>
              </w:rPr>
            </w:pPr>
            <w:r w:rsidDel="00000000" w:rsidR="00000000" w:rsidRPr="00000000">
              <w:rPr>
                <w:b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ind w:left="0" w:firstLine="0"/>
              <w:jc w:val="center"/>
              <w:rPr>
                <w:b w:val="1"/>
              </w:rPr>
            </w:pPr>
            <w:r w:rsidDel="00000000" w:rsidR="00000000" w:rsidRPr="00000000">
              <w:rPr>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ind w:left="0" w:firstLine="0"/>
              <w:jc w:val="center"/>
              <w:rPr>
                <w:b w:val="1"/>
              </w:rPr>
            </w:pPr>
            <w:r w:rsidDel="00000000" w:rsidR="00000000" w:rsidRPr="00000000">
              <w:rPr>
                <w:b w:val="1"/>
                <w:rtl w:val="0"/>
              </w:rPr>
              <w:t xml:space="preserve">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ind w:left="0" w:firstLine="0"/>
              <w:jc w:val="center"/>
              <w:rPr>
                <w:b w:val="1"/>
              </w:rPr>
            </w:pPr>
            <w:r w:rsidDel="00000000" w:rsidR="00000000" w:rsidRPr="00000000">
              <w:rPr>
                <w:b w:val="1"/>
                <w:rtl w:val="0"/>
              </w:rPr>
              <w:t xml:space="preserve">Exec. reviewer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pPr>
            <w:commentRangeEnd w:id="0"/>
            <w:r w:rsidDel="00000000" w:rsidR="00000000" w:rsidRPr="00000000">
              <w:commentReference w:id="0"/>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r w:rsidDel="00000000" w:rsidR="00000000" w:rsidRPr="00000000">
              <w:rPr>
                <w:rtl w:val="0"/>
              </w:rPr>
            </w:r>
          </w:p>
        </w:tc>
      </w:tr>
    </w:tbl>
    <w:p w:rsidR="00000000" w:rsidDel="00000000" w:rsidP="00000000" w:rsidRDefault="00000000" w:rsidRPr="00000000" w14:paraId="000000EE">
      <w:pPr>
        <w:pStyle w:val="Heading2"/>
        <w:numPr>
          <w:ilvl w:val="0"/>
          <w:numId w:val="6"/>
        </w:numPr>
        <w:ind w:left="450" w:hanging="360"/>
        <w:rPr>
          <w:b w:val="0"/>
        </w:rPr>
      </w:pPr>
      <w:bookmarkStart w:colFirst="0" w:colLast="0" w:name="_hfvfegy1vaeq" w:id="22"/>
      <w:bookmarkEnd w:id="22"/>
      <w:r w:rsidDel="00000000" w:rsidR="00000000" w:rsidRPr="00000000">
        <w:rPr>
          <w:b w:val="0"/>
          <w:rtl w:val="0"/>
        </w:rPr>
        <w:t xml:space="preserve">Approval history</w:t>
      </w:r>
    </w:p>
    <w:p w:rsidR="00000000" w:rsidDel="00000000" w:rsidP="00000000" w:rsidRDefault="00000000" w:rsidRPr="00000000" w14:paraId="000000EF">
      <w:pPr>
        <w:rPr/>
      </w:pPr>
      <w:r w:rsidDel="00000000" w:rsidR="00000000" w:rsidRPr="00000000">
        <w:rPr>
          <w:rtl w:val="0"/>
        </w:rPr>
      </w:r>
    </w:p>
    <w:tbl>
      <w:tblPr>
        <w:tblStyle w:val="Table3"/>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1950"/>
        <w:gridCol w:w="2070"/>
        <w:gridCol w:w="2220"/>
        <w:gridCol w:w="2055"/>
        <w:tblGridChange w:id="0">
          <w:tblGrid>
            <w:gridCol w:w="1005"/>
            <w:gridCol w:w="1950"/>
            <w:gridCol w:w="2070"/>
            <w:gridCol w:w="2220"/>
            <w:gridCol w:w="20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commentRangeStart w:id="1"/>
            <w:r w:rsidDel="00000000" w:rsidR="00000000" w:rsidRPr="00000000">
              <w:rPr>
                <w:b w:val="1"/>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Approver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Job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Approval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commentRangeEnd w:id="1"/>
            <w:r w:rsidDel="00000000" w:rsidR="00000000" w:rsidRPr="00000000">
              <w:commentReference w:id="1"/>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sectPr>
      <w:headerReference r:id="rId13" w:type="default"/>
      <w:footerReference r:id="rId14" w:type="default"/>
      <w:footerReference r:id="rId15" w:type="first"/>
      <w:pgSz w:h="15840" w:w="12240" w:orient="portrait"/>
      <w:pgMar w:bottom="1440" w:top="1440" w:left="1440" w:right="1440" w:header="144"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rnold Arirao" w:id="0" w:date="2024-07-05T12:53:46Z">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Adjust indent, bold text, and center align.</w:t>
      </w:r>
    </w:p>
  </w:comment>
  <w:comment w:author="Arnold Arirao" w:id="1" w:date="2024-07-05T12:54:06Z">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Bold text and center align.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pilog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B">
    <w:pPr>
      <w:rPr>
        <w:sz w:val="20"/>
        <w:szCs w:val="20"/>
      </w:rPr>
    </w:pPr>
    <w:r w:rsidDel="00000000" w:rsidR="00000000" w:rsidRPr="00000000">
      <w:rPr>
        <w:rtl w:val="0"/>
      </w:rPr>
    </w:r>
  </w:p>
  <w:p w:rsidR="00000000" w:rsidDel="00000000" w:rsidP="00000000" w:rsidRDefault="00000000" w:rsidRPr="00000000" w14:paraId="0000010C">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D">
    <w:pPr>
      <w:rPr>
        <w:sz w:val="18"/>
        <w:szCs w:val="18"/>
      </w:rPr>
    </w:pPr>
    <w:r w:rsidDel="00000000" w:rsidR="00000000" w:rsidRPr="00000000">
      <w:rPr>
        <w:sz w:val="18"/>
        <w:szCs w:val="18"/>
        <w:rtl w:val="0"/>
      </w:rPr>
      <w:t xml:space="preserve">For [Organization] INTERNAL use only</w:t>
    </w:r>
  </w:p>
  <w:p w:rsidR="00000000" w:rsidDel="00000000" w:rsidP="00000000" w:rsidRDefault="00000000" w:rsidRPr="00000000" w14:paraId="0000010E">
    <w:pPr>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rPr/>
    </w:pPr>
    <w:r w:rsidDel="00000000" w:rsidR="00000000" w:rsidRPr="00000000">
      <w:rPr>
        <w:rtl w:val="0"/>
      </w:rPr>
    </w:r>
  </w:p>
  <w:tbl>
    <w:tblPr>
      <w:tblStyle w:val="Table4"/>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15"/>
      <w:gridCol w:w="2250"/>
      <w:gridCol w:w="2085"/>
      <w:gridCol w:w="1980"/>
      <w:tblGridChange w:id="0">
        <w:tblGrid>
          <w:gridCol w:w="2745"/>
          <w:gridCol w:w="315"/>
          <w:gridCol w:w="2250"/>
          <w:gridCol w:w="2085"/>
          <w:gridCol w:w="1980"/>
        </w:tblGrid>
      </w:tblGridChange>
    </w:tblGrid>
    <w:tr>
      <w:trPr>
        <w:cantSplit w:val="0"/>
        <w:trHeight w:val="420" w:hRule="atLeast"/>
        <w:tblHeader w:val="0"/>
      </w:trPr>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Pr>
            <w:drawing>
              <wp:inline distB="114300" distT="114300" distL="114300" distR="114300">
                <wp:extent cx="1352550" cy="546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550" cy="546100"/>
                        </a:xfrm>
                        <a:prstGeom prst="rect"/>
                        <a:ln/>
                      </pic:spPr>
                    </pic:pic>
                  </a:graphicData>
                </a:graphic>
              </wp:inline>
            </w:drawing>
          </w:r>
          <w:r w:rsidDel="00000000" w:rsidR="00000000" w:rsidRPr="00000000">
            <w:rPr>
              <w:rtl w:val="0"/>
            </w:rPr>
          </w:r>
        </w:p>
      </w:tc>
      <w:tc>
        <w:tcPr>
          <w:vMerge w:val="restart"/>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Title]</w:t>
          </w:r>
        </w:p>
      </w:tc>
    </w:tr>
    <w:tr>
      <w:trPr>
        <w:cantSplit w:val="0"/>
        <w:trHeight w:val="747.978515625" w:hRule="atLeast"/>
        <w:tblHeader w:val="0"/>
      </w:trPr>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auto" w:val="clear"/>
          <w:tcMar>
            <w:top w:w="99.36" w:type="dxa"/>
            <w:left w:w="99.36" w:type="dxa"/>
            <w:bottom w:w="99.36" w:type="dxa"/>
            <w:right w:w="99.36"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Doc No:</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[Document ID]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Revision No:</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[Revision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b w:val="1"/>
            </w:rPr>
          </w:pPr>
          <w:r w:rsidDel="00000000" w:rsidR="00000000" w:rsidRPr="00000000">
            <w:rPr>
              <w:rFonts w:ascii="Epilogue" w:cs="Epilogue" w:eastAsia="Epilogue" w:hAnsi="Epilogue"/>
              <w:b w:val="1"/>
              <w:rtl w:val="0"/>
            </w:rPr>
            <w:t xml:space="preserve">Effective Date</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pilogue" w:cs="Epilogue" w:eastAsia="Epilogue" w:hAnsi="Epilogue"/>
            </w:rPr>
          </w:pPr>
          <w:r w:rsidDel="00000000" w:rsidR="00000000" w:rsidRPr="00000000">
            <w:rPr>
              <w:rFonts w:ascii="Epilogue" w:cs="Epilogue" w:eastAsia="Epilogue" w:hAnsi="Epilogue"/>
              <w:rtl w:val="0"/>
            </w:rPr>
            <w:t xml:space="preserve">[Effective Date]</w:t>
          </w:r>
        </w:p>
      </w:tc>
    </w:tr>
  </w:tbl>
  <w:p w:rsidR="00000000" w:rsidDel="00000000" w:rsidP="00000000" w:rsidRDefault="00000000" w:rsidRPr="00000000" w14:paraId="0000010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Epilogue" w:cs="Epilogue" w:eastAsia="Epilogue" w:hAnsi="Epilogue"/>
        <w:sz w:val="22"/>
        <w:szCs w:val="22"/>
        <w:lang w:val="en"/>
      </w:rPr>
    </w:rPrDefault>
    <w:pPrDefault>
      <w:pPr>
        <w:spacing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450" w:hanging="360"/>
    </w:pPr>
    <w:rPr>
      <w:rFonts w:ascii="Epilogue" w:cs="Epilogue" w:eastAsia="Epilogue" w:hAnsi="Epilogue"/>
      <w:b w:val="1"/>
      <w:color w:val="0b5394"/>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so.org/obp/ui/#iso:std:iso-iec:27007:ed-3:v1:en" TargetMode="External"/><Relationship Id="rId10" Type="http://schemas.openxmlformats.org/officeDocument/2006/relationships/hyperlink" Target="https://www.iso.org/publication/PUB100484.html" TargetMode="External"/><Relationship Id="rId13" Type="http://schemas.openxmlformats.org/officeDocument/2006/relationships/header" Target="header1.xml"/><Relationship Id="rId12" Type="http://schemas.openxmlformats.org/officeDocument/2006/relationships/hyperlink" Target="https://www.iso.org/standard/67397.html"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nist.gov/privacy-framework/nist-sp-800-115"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csrc.nist.gov/pubs/sp/800/92/final" TargetMode="External"/><Relationship Id="rId8" Type="http://schemas.openxmlformats.org/officeDocument/2006/relationships/hyperlink" Target="https://csrc.nist.gov/pubs/sp/800/100/r1/ip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pilogue-regular.ttf"/><Relationship Id="rId2" Type="http://schemas.openxmlformats.org/officeDocument/2006/relationships/font" Target="fonts/Epilogue-bold.ttf"/><Relationship Id="rId3" Type="http://schemas.openxmlformats.org/officeDocument/2006/relationships/font" Target="fonts/Epilogue-italic.ttf"/><Relationship Id="rId4" Type="http://schemas.openxmlformats.org/officeDocument/2006/relationships/font" Target="fonts/Epilog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